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9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6.75pt;height:89.8pt;mso-position-horizontal-relative:char;mso-position-vertical-relative:line" type="#_x0000_t202" filled="true" fillcolor="#fce9d9" stroked="true" strokeweight=".481pt" strokecolor="#9bba58">
            <w10:anchorlock/>
            <v:textbox inset="0,0,0,0">
              <w:txbxContent>
                <w:p>
                  <w:pPr>
                    <w:tabs>
                      <w:tab w:pos="357" w:val="left" w:leader="none"/>
                    </w:tabs>
                    <w:spacing w:before="99"/>
                    <w:ind w:left="0" w:right="0" w:firstLine="0"/>
                    <w:jc w:val="center"/>
                    <w:rPr>
                      <w:b/>
                      <w:i/>
                      <w:sz w:val="40"/>
                    </w:rPr>
                  </w:pPr>
                  <w:r>
                    <w:rPr>
                      <w:rFonts w:ascii="Calibri"/>
                      <w:color w:val="006FC0"/>
                      <w:sz w:val="40"/>
                    </w:rPr>
                    <w:t>-</w:t>
                    <w:tab/>
                  </w:r>
                  <w:r>
                    <w:rPr>
                      <w:b/>
                      <w:i/>
                      <w:color w:val="006FC0"/>
                      <w:sz w:val="40"/>
                    </w:rPr>
                    <w:t>CONTAGIO COVID-19</w:t>
                  </w:r>
                  <w:r>
                    <w:rPr>
                      <w:b/>
                      <w:i/>
                      <w:color w:val="006FC0"/>
                      <w:spacing w:val="-4"/>
                      <w:sz w:val="40"/>
                    </w:rPr>
                    <w:t> </w:t>
                  </w:r>
                  <w:r>
                    <w:rPr>
                      <w:b/>
                      <w:i/>
                      <w:color w:val="006FC0"/>
                      <w:sz w:val="40"/>
                    </w:rPr>
                    <w:t>-</w:t>
                  </w:r>
                </w:p>
                <w:p>
                  <w:pPr>
                    <w:spacing w:before="180"/>
                    <w:ind w:left="1" w:right="0" w:firstLine="0"/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color w:val="006FC0"/>
                      <w:sz w:val="36"/>
                    </w:rPr>
                    <w:t>INDICAZIONI PER LA TUTELA DEL LAVORATORE </w:t>
                  </w:r>
                  <w:r>
                    <w:rPr>
                      <w:b/>
                      <w:i/>
                      <w:color w:val="006FC0"/>
                      <w:sz w:val="36"/>
                    </w:rPr>
                    <w:t>“FRAGILE”</w:t>
                  </w:r>
                </w:p>
              </w:txbxContent>
            </v:textbox>
            <v:fill type="solid"/>
            <v:stroke linestyle="thinThin" dashstyle="solid"/>
          </v:shape>
        </w:pict>
      </w:r>
      <w:r>
        <w:rPr>
          <w:rFonts w:ascii="Times New Roman"/>
          <w:i w:val="0"/>
          <w:sz w:val="20"/>
        </w:rPr>
      </w:r>
    </w:p>
    <w:p>
      <w:pPr>
        <w:pStyle w:val="BodyText"/>
        <w:spacing w:before="10"/>
        <w:ind w:left="0"/>
        <w:rPr>
          <w:rFonts w:ascii="Times New Roman"/>
          <w:i w:val="0"/>
          <w:sz w:val="19"/>
        </w:rPr>
      </w:pPr>
    </w:p>
    <w:p>
      <w:pPr>
        <w:pStyle w:val="Heading1"/>
        <w:tabs>
          <w:tab w:pos="9145" w:val="left" w:leader="none"/>
        </w:tabs>
        <w:spacing w:before="101"/>
        <w:rPr>
          <w:i/>
        </w:rPr>
      </w:pPr>
      <w:bookmarkStart w:name="COVID-19: GESTIONE DEL LAVORATORE “FRAGI" w:id="1"/>
      <w:bookmarkEnd w:id="1"/>
      <w:r>
        <w:rPr>
          <w:b w:val="0"/>
          <w:i w:val="0"/>
        </w:rPr>
      </w:r>
      <w:r>
        <w:rPr>
          <w:i/>
          <w:color w:val="006FC0"/>
          <w:shd w:fill="EAF0DD" w:color="auto" w:val="clear"/>
        </w:rPr>
        <w:t>COVID-19: GESTIONE DEL LAVORATORE</w:t>
      </w:r>
      <w:r>
        <w:rPr>
          <w:i/>
          <w:color w:val="006FC0"/>
          <w:spacing w:val="-38"/>
          <w:shd w:fill="EAF0DD" w:color="auto" w:val="clear"/>
        </w:rPr>
        <w:t> </w:t>
      </w:r>
      <w:r>
        <w:rPr>
          <w:i/>
          <w:color w:val="006FC0"/>
          <w:shd w:fill="EAF0DD" w:color="auto" w:val="clear"/>
        </w:rPr>
        <w:t>“FRAGILE”</w:t>
        <w:tab/>
      </w:r>
    </w:p>
    <w:p>
      <w:pPr>
        <w:pStyle w:val="BodyText"/>
        <w:spacing w:before="224"/>
        <w:ind w:right="589"/>
        <w:jc w:val="both"/>
      </w:pPr>
      <w:r>
        <w:rPr>
          <w:i/>
          <w:color w:val="001F5F"/>
        </w:rPr>
        <w:t>LA PRESENTE ISTRUZIONE OPERATIVA È ELABORATA PER DARE ATTUAZIONE </w:t>
      </w:r>
      <w:r>
        <w:rPr>
          <w:color w:val="001F5F"/>
        </w:rPr>
        <w:t>ALLE NORMATIVE INTRODOTTE DALLE AUTORITÀ COMPETENTI RECANTI MISURE URGENTI IN MATERIA DI CONTENIMENTO E GESTIONE DELL’EMERGENZA EPIDEMIOLOGICA DA COVID-19, CHE IN PARTICOLARE PREVEDONO LE SEGUENTI MISURE DI INFORMAZIONE E PREVENZIONE SULL’INTERO TERRITORIO NAZIONALE RIPORTATE DI</w:t>
      </w:r>
      <w:r>
        <w:rPr>
          <w:color w:val="001F5F"/>
          <w:spacing w:val="-14"/>
        </w:rPr>
        <w:t> </w:t>
      </w:r>
      <w:r>
        <w:rPr>
          <w:color w:val="001F5F"/>
        </w:rPr>
        <w:t>SEGUITO</w:t>
      </w:r>
    </w:p>
    <w:p>
      <w:pPr>
        <w:pStyle w:val="BodyText"/>
        <w:spacing w:before="5"/>
        <w:ind w:left="0"/>
        <w:rPr>
          <w:i/>
          <w:sz w:val="23"/>
        </w:rPr>
      </w:pPr>
    </w:p>
    <w:p>
      <w:pPr>
        <w:pStyle w:val="Heading1"/>
        <w:tabs>
          <w:tab w:pos="9145" w:val="left" w:leader="none"/>
        </w:tabs>
        <w:rPr>
          <w:i/>
        </w:rPr>
      </w:pPr>
      <w:bookmarkStart w:name="RIFERIMENTI NORMATIVI:" w:id="2"/>
      <w:bookmarkEnd w:id="2"/>
      <w:r>
        <w:rPr>
          <w:b w:val="0"/>
          <w:i w:val="0"/>
        </w:rPr>
      </w:r>
      <w:r>
        <w:rPr>
          <w:i/>
          <w:color w:val="006FC0"/>
          <w:shd w:fill="EAF0DD" w:color="auto" w:val="clear"/>
        </w:rPr>
        <w:t>RIFERIMENTI</w:t>
      </w:r>
      <w:r>
        <w:rPr>
          <w:i/>
          <w:color w:val="006FC0"/>
          <w:spacing w:val="-20"/>
          <w:shd w:fill="EAF0DD" w:color="auto" w:val="clear"/>
        </w:rPr>
        <w:t> </w:t>
      </w:r>
      <w:r>
        <w:rPr>
          <w:i/>
          <w:color w:val="006FC0"/>
          <w:shd w:fill="EAF0DD" w:color="auto" w:val="clear"/>
        </w:rPr>
        <w:t>NORMATIVI:</w:t>
        <w:tab/>
      </w:r>
    </w:p>
    <w:p>
      <w:pPr>
        <w:pStyle w:val="BodyText"/>
        <w:spacing w:before="224"/>
        <w:ind w:right="592"/>
        <w:jc w:val="both"/>
      </w:pPr>
      <w:r>
        <w:rPr>
          <w:i/>
          <w:color w:val="001F5F"/>
        </w:rPr>
        <w:t>_.</w:t>
      </w:r>
      <w:r>
        <w:rPr>
          <w:b/>
          <w:i/>
          <w:color w:val="001F5F"/>
        </w:rPr>
        <w:t>DPCM 8 MARZO 2020 </w:t>
      </w:r>
      <w:r>
        <w:rPr>
          <w:i/>
          <w:color w:val="001F5F"/>
        </w:rPr>
        <w:t>(ULTERIORI DISPOSIZIONI ATTUATIVE DEL </w:t>
      </w:r>
      <w:r>
        <w:rPr>
          <w:color w:val="001F5F"/>
          <w:spacing w:val="-3"/>
        </w:rPr>
        <w:t>D.L.23.02.2020/N.6,</w:t>
      </w:r>
      <w:r>
        <w:rPr>
          <w:color w:val="001F5F"/>
          <w:spacing w:val="126"/>
        </w:rPr>
        <w:t> </w:t>
      </w:r>
      <w:r>
        <w:rPr>
          <w:color w:val="001F5F"/>
        </w:rPr>
        <w:t>RECANTE MISURE URGENTI IN MATERIA DI CONTENIMENTO E GESTIONE DELL'EMERGENZA EPIDEMIOLOGICA DA </w:t>
      </w:r>
      <w:r>
        <w:rPr>
          <w:color w:val="001F5F"/>
          <w:u w:val="single" w:color="001F5F"/>
        </w:rPr>
        <w:t>COVID-19</w:t>
      </w:r>
      <w:r>
        <w:rPr>
          <w:color w:val="001F5F"/>
        </w:rPr>
        <w:t> ART.3_COM.1_LETTERA_B RIPORTA:</w:t>
      </w:r>
    </w:p>
    <w:p>
      <w:pPr>
        <w:pStyle w:val="BodyText"/>
        <w:spacing w:before="2"/>
        <w:ind w:right="588"/>
        <w:jc w:val="both"/>
      </w:pPr>
      <w:r>
        <w:rPr>
          <w:i/>
          <w:color w:val="001F5F"/>
        </w:rPr>
        <w:t>“È FATTA ESPRESSA RACCOMANDAZIONE A TUTTE LE PERSONE ANZIANE O </w:t>
      </w:r>
      <w:r>
        <w:rPr>
          <w:color w:val="001F5F"/>
        </w:rPr>
        <w:t>AFFETTE DA PATOLOGIE CRONICHE O CON MULTIMORBILITÀ OVVERO CON STATI DI IMMUNODEPRESSIONE CONGENITA O ACQUISITA DI EVITARE DI USCIRE DALLA PROPRIA ABITAZIONE O DIMORA FUORI DAI CASI DI STRETTA NECESSITÀ E DI EVITARE COMUNQUE LUOGHI AFFOLLATI NEI QUALI NON SIA POSSIBILE MANTENERE UNA DISTANZA DI SICUREZZA INTERPERSONALE DI ALMENO UN METRO”.</w:t>
      </w:r>
    </w:p>
    <w:p>
      <w:pPr>
        <w:pStyle w:val="BodyText"/>
        <w:spacing w:before="9"/>
        <w:ind w:left="0"/>
        <w:rPr>
          <w:i/>
          <w:sz w:val="21"/>
        </w:rPr>
      </w:pPr>
    </w:p>
    <w:p>
      <w:pPr>
        <w:pStyle w:val="BodyText"/>
        <w:ind w:right="589"/>
        <w:jc w:val="both"/>
      </w:pPr>
      <w:r>
        <w:rPr>
          <w:i/>
          <w:color w:val="001F5F"/>
        </w:rPr>
        <w:t>_.IL </w:t>
      </w:r>
      <w:r>
        <w:rPr>
          <w:b/>
          <w:i/>
          <w:color w:val="001F5F"/>
        </w:rPr>
        <w:t>PROTOCOLLO - SIGLATO IL 14.03.2020 </w:t>
      </w:r>
      <w:r>
        <w:rPr>
          <w:i/>
          <w:color w:val="001F5F"/>
        </w:rPr>
        <w:t>SU INVITO DEL PRESIDENTE </w:t>
      </w:r>
      <w:r>
        <w:rPr>
          <w:color w:val="001F5F"/>
        </w:rPr>
        <w:t>DEL CONSIGLIO DEI MINISTRI, DEL MINISTRO DELL’ECONOMIA, DEL MINISTRO DEL LAVORO E DELLE POLITICHE SOCIALI, DEL MINISTRO DELLO SVILUPPO ECONOMICO E DEL MINISTRO DELLA SALUTE E LE PARTI SOCIALI - DI REGOLAMENTAZIONE DELLE MISURE PER IL CONTRASTO E IL CONTENIMENTO DELLA DIFFUSIONE DEL VIRUS COVID-19 NEGLI AMBIENTI DI LAVORO CHE, TRA L’ALTRO, RIPORTA CHE L’AZIENDA PROVVEDE ALLA TUTELA DEI LAVORATORI CON SITUAZIONI DI PARTICOLARE FRAGILITÀ E PATOLOGIE ATTUALI O PREGRESSE CHE, NEL RISPETTO DELLA PRIVACY LE SONO SEGNALATI.</w:t>
      </w:r>
    </w:p>
    <w:p>
      <w:pPr>
        <w:pStyle w:val="BodyText"/>
        <w:spacing w:before="1"/>
        <w:ind w:left="0"/>
        <w:rPr>
          <w:i/>
        </w:rPr>
      </w:pPr>
    </w:p>
    <w:p>
      <w:pPr>
        <w:pStyle w:val="BodyText"/>
        <w:ind w:right="588"/>
        <w:jc w:val="both"/>
      </w:pPr>
      <w:r>
        <w:rPr>
          <w:i/>
          <w:color w:val="001F5F"/>
        </w:rPr>
        <w:t>_.</w:t>
      </w:r>
      <w:r>
        <w:rPr>
          <w:b/>
          <w:i/>
          <w:color w:val="001F5F"/>
        </w:rPr>
        <w:t>DECRETO-LEGGE-N.18 </w:t>
      </w:r>
      <w:r>
        <w:rPr>
          <w:i/>
          <w:color w:val="001F5F"/>
        </w:rPr>
        <w:t>“CURA ITALIA” 17.03.2020/N.18. MISURE DI </w:t>
      </w:r>
      <w:r>
        <w:rPr>
          <w:color w:val="001F5F"/>
        </w:rPr>
        <w:t>POTENZIAMENTO DEL SERVIZIO SANITARIO NAZIONALE E DI SOSTEGNO ECONOMICO PER FAMIGLIE, LAVORATORI E IMPRESE CONNESSE ALL’EMERGENZA EPIDEMIOLOGICA DA COVID-19.</w:t>
      </w:r>
    </w:p>
    <w:p>
      <w:pPr>
        <w:pStyle w:val="BodyText"/>
        <w:spacing w:before="10"/>
        <w:ind w:left="0"/>
        <w:rPr>
          <w:i/>
          <w:sz w:val="21"/>
        </w:rPr>
      </w:pPr>
    </w:p>
    <w:p>
      <w:pPr>
        <w:spacing w:before="1"/>
        <w:ind w:left="227" w:right="591" w:hanging="1"/>
        <w:jc w:val="both"/>
        <w:rPr>
          <w:i/>
          <w:sz w:val="22"/>
        </w:rPr>
      </w:pPr>
      <w:r>
        <w:rPr>
          <w:i/>
          <w:color w:val="001F5F"/>
          <w:sz w:val="22"/>
        </w:rPr>
        <w:t>_.</w:t>
      </w:r>
      <w:r>
        <w:rPr>
          <w:b/>
          <w:i/>
          <w:color w:val="001F5F"/>
          <w:sz w:val="22"/>
        </w:rPr>
        <w:t>PROTOCOLLO CONDIVISO - 24 APRILE 2020 - </w:t>
      </w:r>
      <w:r>
        <w:rPr>
          <w:i/>
          <w:color w:val="001F5F"/>
          <w:sz w:val="22"/>
        </w:rPr>
        <w:t>DI REGOLAMENTAZIONE DELLE </w:t>
      </w:r>
      <w:r>
        <w:rPr>
          <w:i/>
          <w:color w:val="001F5F"/>
          <w:sz w:val="22"/>
        </w:rPr>
        <w:t>MISURE PER IL CONTRASTO E IL CONTENIMENTO DELLA DIFFUSIONE DEL VIRUS COVID-19 NEGLI AMBIENTI DI</w:t>
      </w:r>
      <w:r>
        <w:rPr>
          <w:i/>
          <w:color w:val="001F5F"/>
          <w:spacing w:val="-24"/>
          <w:sz w:val="22"/>
        </w:rPr>
        <w:t> </w:t>
      </w:r>
      <w:r>
        <w:rPr>
          <w:i/>
          <w:color w:val="001F5F"/>
          <w:sz w:val="22"/>
        </w:rPr>
        <w:t>LAVORO.</w:t>
      </w:r>
    </w:p>
    <w:p>
      <w:pPr>
        <w:pStyle w:val="BodyText"/>
        <w:spacing w:before="10"/>
        <w:ind w:left="0"/>
        <w:rPr>
          <w:i/>
          <w:sz w:val="21"/>
        </w:rPr>
      </w:pPr>
    </w:p>
    <w:p>
      <w:pPr>
        <w:pStyle w:val="BodyText"/>
        <w:ind w:right="591"/>
        <w:jc w:val="both"/>
      </w:pPr>
      <w:r>
        <w:rPr>
          <w:i/>
          <w:color w:val="001F5F"/>
          <w:spacing w:val="-3"/>
        </w:rPr>
        <w:t>_.</w:t>
      </w:r>
      <w:r>
        <w:rPr>
          <w:b/>
          <w:i/>
          <w:color w:val="001F5F"/>
          <w:spacing w:val="-3"/>
        </w:rPr>
        <w:t>DPCM.26.04.2020 </w:t>
      </w:r>
      <w:r>
        <w:rPr>
          <w:i/>
          <w:color w:val="001F5F"/>
        </w:rPr>
        <w:t>ULTERIORI DISPOSIZIONI ATTUATIVE DEL </w:t>
      </w:r>
      <w:r>
        <w:rPr>
          <w:color w:val="001F5F"/>
          <w:spacing w:val="-3"/>
        </w:rPr>
        <w:t>D.L.23.02.2020/N.6,</w:t>
      </w:r>
      <w:r>
        <w:rPr>
          <w:color w:val="001F5F"/>
          <w:spacing w:val="126"/>
        </w:rPr>
        <w:t> </w:t>
      </w:r>
      <w:r>
        <w:rPr>
          <w:color w:val="001F5F"/>
        </w:rPr>
        <w:t>RECANTE MISURE URGENTI IN MATERIA DI CONTENIMENTO E GESTIONE DELL’EMERGENZA EPIDEMIOLOGICA DA COVID19, APPLICABILI SULL’INTERO TERRITORIO NAZIONALE</w:t>
      </w:r>
      <w:r>
        <w:rPr>
          <w:color w:val="001F5F"/>
          <w:spacing w:val="114"/>
          <w:u w:val="single" w:color="001E5E"/>
        </w:rPr>
        <w:t> </w:t>
      </w:r>
      <w:r>
        <w:rPr>
          <w:color w:val="001F5F"/>
        </w:rPr>
        <w:t>ALL’ART.3_LETT.B:</w:t>
      </w:r>
    </w:p>
    <w:p>
      <w:pPr>
        <w:pStyle w:val="BodyText"/>
        <w:spacing w:before="1"/>
        <w:jc w:val="both"/>
        <w:rPr>
          <w:i/>
        </w:rPr>
      </w:pPr>
      <w:r>
        <w:rPr>
          <w:i/>
          <w:color w:val="001F5F"/>
        </w:rPr>
        <w:t>“È</w:t>
      </w:r>
      <w:r>
        <w:rPr>
          <w:i/>
          <w:color w:val="001F5F"/>
          <w:spacing w:val="76"/>
        </w:rPr>
        <w:t> </w:t>
      </w:r>
      <w:r>
        <w:rPr>
          <w:i/>
          <w:color w:val="001F5F"/>
        </w:rPr>
        <w:t>FATTA</w:t>
      </w:r>
      <w:r>
        <w:rPr>
          <w:i/>
          <w:color w:val="001F5F"/>
          <w:spacing w:val="77"/>
        </w:rPr>
        <w:t> </w:t>
      </w:r>
      <w:r>
        <w:rPr>
          <w:i/>
          <w:color w:val="001F5F"/>
        </w:rPr>
        <w:t>ESPRESSA</w:t>
      </w:r>
      <w:r>
        <w:rPr>
          <w:i/>
          <w:color w:val="001F5F"/>
          <w:spacing w:val="79"/>
        </w:rPr>
        <w:t> </w:t>
      </w:r>
      <w:r>
        <w:rPr>
          <w:i/>
          <w:color w:val="001F5F"/>
        </w:rPr>
        <w:t>RACCOMANDAZIONE</w:t>
      </w:r>
      <w:r>
        <w:rPr>
          <w:i/>
          <w:color w:val="001F5F"/>
          <w:spacing w:val="79"/>
        </w:rPr>
        <w:t> </w:t>
      </w:r>
      <w:r>
        <w:rPr>
          <w:i/>
          <w:color w:val="001F5F"/>
        </w:rPr>
        <w:t>A</w:t>
      </w:r>
      <w:r>
        <w:rPr>
          <w:i/>
          <w:color w:val="001F5F"/>
          <w:spacing w:val="77"/>
        </w:rPr>
        <w:t> </w:t>
      </w:r>
      <w:r>
        <w:rPr>
          <w:i/>
          <w:color w:val="001F5F"/>
        </w:rPr>
        <w:t>TUTTE</w:t>
      </w:r>
      <w:r>
        <w:rPr>
          <w:i/>
          <w:color w:val="001F5F"/>
          <w:spacing w:val="77"/>
        </w:rPr>
        <w:t> </w:t>
      </w:r>
      <w:r>
        <w:rPr>
          <w:i/>
          <w:color w:val="001F5F"/>
        </w:rPr>
        <w:t>LE</w:t>
      </w:r>
      <w:r>
        <w:rPr>
          <w:i/>
          <w:color w:val="001F5F"/>
          <w:spacing w:val="77"/>
        </w:rPr>
        <w:t> </w:t>
      </w:r>
      <w:r>
        <w:rPr>
          <w:i/>
          <w:color w:val="001F5F"/>
        </w:rPr>
        <w:t>PERSONE</w:t>
      </w:r>
      <w:r>
        <w:rPr>
          <w:i/>
          <w:color w:val="001F5F"/>
          <w:spacing w:val="76"/>
        </w:rPr>
        <w:t> </w:t>
      </w:r>
      <w:r>
        <w:rPr>
          <w:i/>
          <w:color w:val="001F5F"/>
        </w:rPr>
        <w:t>ANZIANE</w:t>
      </w:r>
      <w:r>
        <w:rPr>
          <w:i/>
          <w:color w:val="001F5F"/>
          <w:spacing w:val="60"/>
        </w:rPr>
        <w:t> </w:t>
      </w:r>
      <w:r>
        <w:rPr>
          <w:i/>
          <w:color w:val="001F5F"/>
        </w:rPr>
        <w:t>O</w:t>
      </w:r>
    </w:p>
    <w:p>
      <w:pPr>
        <w:spacing w:after="0"/>
        <w:jc w:val="both"/>
        <w:sectPr>
          <w:type w:val="continuous"/>
          <w:pgSz w:w="11920" w:h="16850"/>
          <w:pgMar w:top="1400" w:bottom="280" w:left="1340" w:right="860"/>
        </w:sectPr>
      </w:pPr>
    </w:p>
    <w:p>
      <w:pPr>
        <w:pStyle w:val="BodyText"/>
        <w:spacing w:before="73"/>
        <w:ind w:right="591"/>
        <w:jc w:val="both"/>
      </w:pPr>
      <w:r>
        <w:rPr>
          <w:i/>
          <w:color w:val="001F5F"/>
        </w:rPr>
        <w:t>AFFETTE DA PATOLOGIE CRONICHE O CON MULTIMORBILITÀ OVVERO CON STATI </w:t>
      </w:r>
      <w:r>
        <w:rPr>
          <w:color w:val="001F5F"/>
        </w:rPr>
        <w:t>DI IMMUNODEPRESSIONE CONGENITA O ACQUISITA, DI EVITARE DI USCIRE DALLA PROPRIA ABITAZIONE O DIMORA FUORI DAI CASI DI STRETTA NECESSITÀ”.</w:t>
      </w:r>
    </w:p>
    <w:p>
      <w:pPr>
        <w:pStyle w:val="BodyText"/>
        <w:spacing w:before="11"/>
        <w:ind w:left="0"/>
        <w:rPr>
          <w:i/>
          <w:sz w:val="21"/>
        </w:rPr>
      </w:pPr>
    </w:p>
    <w:p>
      <w:pPr>
        <w:spacing w:before="0"/>
        <w:ind w:left="227" w:right="588" w:firstLine="0"/>
        <w:jc w:val="both"/>
        <w:rPr>
          <w:i/>
          <w:sz w:val="22"/>
        </w:rPr>
      </w:pPr>
      <w:r>
        <w:rPr>
          <w:i/>
          <w:color w:val="001F5F"/>
          <w:sz w:val="22"/>
        </w:rPr>
        <w:t>_.GLI ENTI E LE AZIENDE SONO TENUTE AD ADOTTARE TUTTE LE MISURE </w:t>
      </w:r>
      <w:r>
        <w:rPr>
          <w:i/>
          <w:color w:val="001F5F"/>
          <w:sz w:val="22"/>
        </w:rPr>
        <w:t>NECESSARIE A CONTENERE IL RISCHIO DI CONTAGIO, IN PARTICOLARE EVITANDO SITUAZIONI DI AFFOLLAMENTO IN REPARTI PRODUTTIVI, UFFICI E SPAZI COMUNI E CONSENTENDO IL RISPETTO DELLA DISTANZA INTERPERSONALE PREVISTA, EVENTUALMENTE RIMODULANDO IL CICLO PRODUTTIVO, SI INVITA LA DIREZIONE AZIENDALE AD </w:t>
      </w:r>
      <w:r>
        <w:rPr>
          <w:b/>
          <w:i/>
          <w:color w:val="001F5F"/>
          <w:sz w:val="22"/>
        </w:rPr>
        <w:t>INFORMARE TUTTI I </w:t>
      </w:r>
      <w:r>
        <w:rPr>
          <w:b/>
          <w:i/>
          <w:color w:val="001F5F"/>
          <w:sz w:val="22"/>
        </w:rPr>
        <w:t>LAVORATORI CHE, QUALORA SI CONSIDERINO IN SITUAZIONI DI PARTICOLARE FRAGILITÀ (IPERSUSCETTIBILI), SI DEVONO RENDERE PARTE ATTIVA NEL SEGNALARE TALE CONDIZIONE IN PRIMO LUOGO AI RISPETTIVI MEDICI DI MEDICINA GENERALE (MMG), </w:t>
      </w:r>
      <w:r>
        <w:rPr>
          <w:i/>
          <w:color w:val="001F5F"/>
          <w:sz w:val="22"/>
        </w:rPr>
        <w:t>CHE POTRANNO APPRONTARE CERTIFICATI MEDICI </w:t>
      </w:r>
      <w:r>
        <w:rPr>
          <w:i/>
          <w:color w:val="001F5F"/>
          <w:sz w:val="22"/>
        </w:rPr>
        <w:t>E ASSEGNARE SPECIFICI CODICI DIAGNOSTICI NELLA RELATIVA CERTIFICAZIONE DI MALATTIA (OVE CONSENTITO IN ALCUNE REGIONI), GIUSTIFICANDO IL PERIODO DI</w:t>
      </w:r>
      <w:r>
        <w:rPr>
          <w:i/>
          <w:color w:val="001F5F"/>
          <w:spacing w:val="-14"/>
          <w:sz w:val="22"/>
        </w:rPr>
        <w:t> </w:t>
      </w:r>
      <w:r>
        <w:rPr>
          <w:i/>
          <w:color w:val="001F5F"/>
          <w:sz w:val="22"/>
        </w:rPr>
        <w:t>“ISOLAMENTO”.</w:t>
      </w:r>
    </w:p>
    <w:p>
      <w:pPr>
        <w:pStyle w:val="BodyText"/>
        <w:spacing w:before="2"/>
        <w:ind w:left="0"/>
        <w:rPr>
          <w:i/>
          <w:sz w:val="23"/>
        </w:rPr>
      </w:pPr>
    </w:p>
    <w:p>
      <w:pPr>
        <w:pStyle w:val="Heading1"/>
        <w:tabs>
          <w:tab w:pos="9145" w:val="left" w:leader="none"/>
        </w:tabs>
        <w:rPr>
          <w:i/>
        </w:rPr>
      </w:pPr>
      <w:r>
        <w:rPr>
          <w:i/>
          <w:color w:val="006FC0"/>
          <w:shd w:fill="EAF0DD" w:color="auto" w:val="clear"/>
        </w:rPr>
        <w:t>INDICAZIONI</w:t>
      </w:r>
      <w:r>
        <w:rPr>
          <w:i/>
          <w:color w:val="006FC0"/>
          <w:spacing w:val="-19"/>
          <w:shd w:fill="EAF0DD" w:color="auto" w:val="clear"/>
        </w:rPr>
        <w:t> </w:t>
      </w:r>
      <w:r>
        <w:rPr>
          <w:i/>
          <w:color w:val="006FC0"/>
          <w:shd w:fill="EAF0DD" w:color="auto" w:val="clear"/>
        </w:rPr>
        <w:t>OPERATIVE</w:t>
        <w:tab/>
      </w:r>
    </w:p>
    <w:p>
      <w:pPr>
        <w:pStyle w:val="BodyText"/>
        <w:spacing w:before="228"/>
        <w:ind w:left="226" w:right="588"/>
        <w:jc w:val="both"/>
      </w:pPr>
      <w:r>
        <w:rPr>
          <w:i/>
          <w:color w:val="001F5F"/>
        </w:rPr>
        <w:t>_.LA “FRAGILITÀ DI UN LAVORATORE” È IN GENERE DOVUTA A SITUAZIONI </w:t>
      </w:r>
      <w:r>
        <w:rPr>
          <w:color w:val="001F5F"/>
        </w:rPr>
        <w:t>CLINICHE NON CORRELABILI ALL’ATTIVITÀ PROFESSIONALE E DI CUI NON SEMPRE IL MEDICO COMPETENTE È A CONOSCENZA, O PERCHÉ IL LAVORATORE NON LE HA RIFERITE IN OCCASIONE DELLA VISTA PREVENTIVA, O PERCHÉ EMERSE TRA UNA VISITA PERIODICA E LA SUCCESSIVA SENZA CHE IL LAVORATORE NE ABBIA MESSO AL CORRENTE IL SANITARIO, O PERCHÉ IL MEDICO COMPETENTE, NOMINATO IN EPOCA SUCCESSIVA ALLA PIÙ RECENTE E VALIDA SORVEGLIANZA SANITARIA, NON HA ANCORA EFFETTUATO LE VISITE MEDICHE.</w:t>
      </w:r>
    </w:p>
    <w:p>
      <w:pPr>
        <w:pStyle w:val="BodyText"/>
        <w:spacing w:before="11"/>
        <w:ind w:left="0"/>
        <w:rPr>
          <w:i/>
          <w:sz w:val="19"/>
        </w:rPr>
      </w:pPr>
    </w:p>
    <w:p>
      <w:pPr>
        <w:pStyle w:val="BodyText"/>
        <w:ind w:right="591"/>
        <w:jc w:val="both"/>
      </w:pPr>
      <w:r>
        <w:rPr>
          <w:i/>
          <w:color w:val="001F5F"/>
        </w:rPr>
        <w:t>_.È EVIDENTE INDIVIDUARE UNA LINEA DI COMPORTAMENTO COMUNE </w:t>
      </w:r>
      <w:r>
        <w:rPr>
          <w:color w:val="001F5F"/>
        </w:rPr>
        <w:t>ATTRAVERSO LA COLLABORAZIONE DEL LAVORATORE E DELL'AZIENDA CON IL MEDICO COMPETENTE, AL FINE DI METTERE IN ATTO POSSIBILI AZIONI DI TUTELA PER PREVENIRE IL CONTAGIO SOPRATTUTTO PER I LAVORATORI APPARTENENTI A TALE FASCIA DI POPOLAZIONE PIÙ VULNERABILE.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226" w:right="591"/>
        <w:jc w:val="both"/>
      </w:pPr>
      <w:r>
        <w:rPr>
          <w:i/>
          <w:color w:val="001F5F"/>
        </w:rPr>
        <w:t>_.LA PROCEDURA COINVOLGE IL MEDICO COMPETENTE, ORGANIZZAZIONE </w:t>
      </w:r>
      <w:r>
        <w:rPr>
          <w:color w:val="001F5F"/>
        </w:rPr>
        <w:t>AZIENDALE E SSN, PER CUI </w:t>
      </w:r>
      <w:r>
        <w:rPr>
          <w:b/>
          <w:i/>
          <w:color w:val="001F5F"/>
        </w:rPr>
        <w:t>IL LAVORATORE </w:t>
      </w:r>
      <w:r>
        <w:rPr>
          <w:i/>
          <w:color w:val="001F5F"/>
        </w:rPr>
        <w:t>CHE RITENGA DI RIENTRARE TRA </w:t>
      </w:r>
      <w:r>
        <w:rPr>
          <w:color w:val="001F5F"/>
        </w:rPr>
        <w:t>LE CATEGORIE “AFFETTE DA PATOLOGIE CRONICHE O CON MULTIMORBILITÀ OVVERO CON STATI DI IMMUNODEPRESSIONE CONGENITA O ACQUISITA” </w:t>
      </w:r>
      <w:r>
        <w:rPr>
          <w:color w:val="001F5F"/>
          <w:u w:val="single" w:color="001F5F"/>
        </w:rPr>
        <w:t>POTRÀ</w:t>
      </w:r>
      <w:r>
        <w:rPr>
          <w:color w:val="001F5F"/>
        </w:rPr>
        <w:t>:</w:t>
      </w:r>
    </w:p>
    <w:p>
      <w:pPr>
        <w:pStyle w:val="BodyText"/>
        <w:spacing w:before="4"/>
        <w:ind w:left="0"/>
        <w:rPr>
          <w:i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75" w:after="0"/>
        <w:ind w:left="227" w:right="591" w:firstLine="0"/>
        <w:jc w:val="both"/>
        <w:rPr>
          <w:i/>
          <w:sz w:val="22"/>
        </w:rPr>
      </w:pPr>
      <w:r>
        <w:rPr>
          <w:i/>
          <w:color w:val="001F5F"/>
          <w:sz w:val="22"/>
          <w:u w:val="single" w:color="001F5F"/>
        </w:rPr>
        <w:t>RIVOLGERSI AL MEDICO DI MEDICINA GENERALE (MMG)</w:t>
      </w:r>
      <w:r>
        <w:rPr>
          <w:i/>
          <w:color w:val="001F5F"/>
          <w:sz w:val="22"/>
        </w:rPr>
        <w:t> CHE, A SUA </w:t>
      </w:r>
      <w:r>
        <w:rPr>
          <w:i/>
          <w:color w:val="001F5F"/>
          <w:sz w:val="22"/>
        </w:rPr>
        <w:t>TUTELA, POTRÀ GIUSTIFICARE IL PERIODO DI “ISOLAMENTO” (PRESCRIVERE MALATTIA CON CODICE INPS V.07.0 “NECESSITÀ DI ISOLAMENTO E ALTRE MISURE</w:t>
      </w:r>
      <w:r>
        <w:rPr>
          <w:i/>
          <w:color w:val="001F5F"/>
          <w:spacing w:val="-2"/>
          <w:sz w:val="22"/>
        </w:rPr>
        <w:t> </w:t>
      </w:r>
      <w:r>
        <w:rPr>
          <w:i/>
          <w:color w:val="001F5F"/>
          <w:sz w:val="22"/>
        </w:rPr>
        <w:t>PROFILATTICHE”).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57" w:after="0"/>
        <w:ind w:left="227" w:right="588" w:firstLine="0"/>
        <w:jc w:val="both"/>
        <w:rPr>
          <w:i/>
          <w:sz w:val="22"/>
        </w:rPr>
      </w:pPr>
      <w:r>
        <w:rPr>
          <w:i/>
          <w:color w:val="001F5F"/>
          <w:sz w:val="22"/>
        </w:rPr>
        <w:t>NEI CASI IN CUI IL </w:t>
      </w:r>
      <w:r>
        <w:rPr>
          <w:i/>
          <w:color w:val="001F5F"/>
          <w:sz w:val="22"/>
          <w:u w:val="single" w:color="001F5F"/>
        </w:rPr>
        <w:t>MMG NON PRESCRIVA</w:t>
      </w:r>
      <w:r>
        <w:rPr>
          <w:i/>
          <w:color w:val="001F5F"/>
          <w:sz w:val="22"/>
        </w:rPr>
        <w:t> (O NON POSSA </w:t>
      </w:r>
      <w:r>
        <w:rPr>
          <w:i/>
          <w:color w:val="001F5F"/>
          <w:sz w:val="22"/>
        </w:rPr>
        <w:t>PRESCRIVERE) </w:t>
      </w:r>
      <w:r>
        <w:rPr>
          <w:i/>
          <w:color w:val="001F5F"/>
          <w:sz w:val="22"/>
          <w:u w:val="single" w:color="001F5F"/>
        </w:rPr>
        <w:t>IL PERIODO DI MALATTIA</w:t>
      </w:r>
      <w:r>
        <w:rPr>
          <w:i/>
          <w:color w:val="001F5F"/>
          <w:sz w:val="22"/>
        </w:rPr>
        <w:t>, IL LAVORATORE PUÒ CONTATTARE IL MEDICO COMPETENTE INFORMANDOLO DELLA SITUAZIONE ED INVIANDO LA DOCUMENTAZIONE CLINICA (CERTIFICAZIONI EMESSE DAL MEDICO CURANTE E/O DALLO SPECIALISTA DI RIFERIMENTO) COMPROVANTE LA SUA </w:t>
      </w:r>
      <w:r>
        <w:rPr>
          <w:b/>
          <w:i/>
          <w:color w:val="001F5F"/>
          <w:sz w:val="22"/>
        </w:rPr>
        <w:t>CONDIZIONE </w:t>
      </w:r>
      <w:r>
        <w:rPr>
          <w:b/>
          <w:i/>
          <w:color w:val="001F5F"/>
          <w:sz w:val="22"/>
        </w:rPr>
        <w:t>ALLO STATO ATTUALE</w:t>
      </w:r>
      <w:r>
        <w:rPr>
          <w:i/>
          <w:color w:val="001F5F"/>
          <w:sz w:val="22"/>
        </w:rPr>
        <w:t>, CONFERENDO IN TAL MODO IL CONSENSO ALLE AZIONI </w:t>
      </w:r>
      <w:r>
        <w:rPr>
          <w:i/>
          <w:color w:val="001F5F"/>
          <w:sz w:val="22"/>
        </w:rPr>
        <w:t>SUCCESSIVE CHE IL MEDICO COMPETENTE DOVRÀ METTERE IN ATTO PER LA TUTELA DELLA SUA</w:t>
      </w:r>
      <w:r>
        <w:rPr>
          <w:i/>
          <w:color w:val="001F5F"/>
          <w:spacing w:val="-12"/>
          <w:sz w:val="22"/>
        </w:rPr>
        <w:t> </w:t>
      </w:r>
      <w:r>
        <w:rPr>
          <w:i/>
          <w:color w:val="001F5F"/>
          <w:sz w:val="22"/>
        </w:rPr>
        <w:t>SALUTE;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59" w:after="0"/>
        <w:ind w:left="226" w:right="591" w:firstLine="0"/>
        <w:jc w:val="both"/>
        <w:rPr>
          <w:i/>
          <w:sz w:val="22"/>
        </w:rPr>
      </w:pPr>
      <w:r>
        <w:rPr>
          <w:b/>
          <w:i/>
          <w:color w:val="001F5F"/>
          <w:sz w:val="22"/>
        </w:rPr>
        <w:t>ELENCO PURAMENTE INDICATIVO</w:t>
      </w:r>
      <w:r>
        <w:rPr>
          <w:i/>
          <w:color w:val="001F5F"/>
          <w:sz w:val="22"/>
        </w:rPr>
        <w:t>, INDICANTI LE PATOLOGIE CRONICHE </w:t>
      </w:r>
      <w:r>
        <w:rPr>
          <w:i/>
          <w:color w:val="001F5F"/>
          <w:sz w:val="22"/>
        </w:rPr>
        <w:t>E</w:t>
      </w:r>
      <w:r>
        <w:rPr>
          <w:i/>
          <w:color w:val="001F5F"/>
          <w:spacing w:val="85"/>
          <w:sz w:val="22"/>
        </w:rPr>
        <w:t> </w:t>
      </w:r>
      <w:r>
        <w:rPr>
          <w:i/>
          <w:color w:val="001F5F"/>
          <w:sz w:val="22"/>
        </w:rPr>
        <w:t>LE</w:t>
      </w:r>
      <w:r>
        <w:rPr>
          <w:i/>
          <w:color w:val="001F5F"/>
          <w:spacing w:val="86"/>
          <w:sz w:val="22"/>
        </w:rPr>
        <w:t> </w:t>
      </w:r>
      <w:r>
        <w:rPr>
          <w:i/>
          <w:color w:val="001F5F"/>
          <w:sz w:val="22"/>
        </w:rPr>
        <w:t>CONDIZIONI</w:t>
      </w:r>
      <w:r>
        <w:rPr>
          <w:i/>
          <w:color w:val="001F5F"/>
          <w:spacing w:val="82"/>
          <w:sz w:val="22"/>
        </w:rPr>
        <w:t> </w:t>
      </w:r>
      <w:r>
        <w:rPr>
          <w:i/>
          <w:color w:val="001F5F"/>
          <w:sz w:val="22"/>
        </w:rPr>
        <w:t>DI</w:t>
      </w:r>
      <w:r>
        <w:rPr>
          <w:i/>
          <w:color w:val="001F5F"/>
          <w:spacing w:val="86"/>
          <w:sz w:val="22"/>
        </w:rPr>
        <w:t> </w:t>
      </w:r>
      <w:r>
        <w:rPr>
          <w:i/>
          <w:color w:val="001F5F"/>
          <w:sz w:val="22"/>
        </w:rPr>
        <w:t>IMMUNODEPRESSIONE</w:t>
      </w:r>
      <w:r>
        <w:rPr>
          <w:i/>
          <w:color w:val="001F5F"/>
          <w:spacing w:val="85"/>
          <w:sz w:val="22"/>
        </w:rPr>
        <w:t> </w:t>
      </w:r>
      <w:r>
        <w:rPr>
          <w:i/>
          <w:color w:val="001F5F"/>
          <w:sz w:val="22"/>
        </w:rPr>
        <w:t>CONGENITA</w:t>
      </w:r>
      <w:r>
        <w:rPr>
          <w:i/>
          <w:color w:val="001F5F"/>
          <w:spacing w:val="86"/>
          <w:sz w:val="22"/>
        </w:rPr>
        <w:t> </w:t>
      </w:r>
      <w:r>
        <w:rPr>
          <w:i/>
          <w:color w:val="001F5F"/>
          <w:sz w:val="22"/>
        </w:rPr>
        <w:t>O</w:t>
      </w:r>
      <w:r>
        <w:rPr>
          <w:i/>
          <w:color w:val="001F5F"/>
          <w:spacing w:val="83"/>
          <w:sz w:val="22"/>
        </w:rPr>
        <w:t> </w:t>
      </w:r>
      <w:r>
        <w:rPr>
          <w:i/>
          <w:color w:val="001F5F"/>
          <w:sz w:val="22"/>
        </w:rPr>
        <w:t>ACQUISITA</w:t>
      </w:r>
      <w:r>
        <w:rPr>
          <w:i/>
          <w:color w:val="001F5F"/>
          <w:spacing w:val="85"/>
          <w:sz w:val="22"/>
        </w:rPr>
        <w:t> </w:t>
      </w:r>
      <w:r>
        <w:rPr>
          <w:i/>
          <w:color w:val="001F5F"/>
          <w:sz w:val="22"/>
        </w:rPr>
        <w:t>CHE</w:t>
      </w:r>
    </w:p>
    <w:p>
      <w:pPr>
        <w:spacing w:after="0" w:line="240" w:lineRule="auto"/>
        <w:jc w:val="both"/>
        <w:rPr>
          <w:sz w:val="22"/>
        </w:rPr>
        <w:sectPr>
          <w:pgSz w:w="11920" w:h="16850"/>
          <w:pgMar w:top="1060" w:bottom="280" w:left="1340" w:right="860"/>
        </w:sectPr>
      </w:pPr>
    </w:p>
    <w:p>
      <w:pPr>
        <w:pStyle w:val="BodyText"/>
        <w:spacing w:before="73"/>
        <w:ind w:right="591"/>
        <w:jc w:val="both"/>
      </w:pPr>
      <w:r>
        <w:rPr>
          <w:i/>
          <w:color w:val="001F5F"/>
        </w:rPr>
        <w:t>POSSONO CONFIGURARE UNA CONDIZIONE DI MAGGIORE SENSIBILITÀ AL </w:t>
      </w:r>
      <w:r>
        <w:rPr>
          <w:color w:val="001F5F"/>
        </w:rPr>
        <w:t>CONTAGIO: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148" w:after="0"/>
        <w:ind w:left="227" w:right="589" w:firstLine="0"/>
        <w:jc w:val="both"/>
        <w:rPr>
          <w:i/>
          <w:sz w:val="22"/>
        </w:rPr>
      </w:pPr>
      <w:r>
        <w:rPr>
          <w:i/>
          <w:color w:val="001F5F"/>
          <w:sz w:val="22"/>
          <w:u w:val="single" w:color="001F5F"/>
        </w:rPr>
        <w:t>CONDIZIONI DI IMMUNODEPRESSIONE E/O IMMUNODEFICIENZA PRIMARIE</w:t>
      </w:r>
      <w:r>
        <w:rPr>
          <w:i/>
          <w:color w:val="001F5F"/>
          <w:sz w:val="22"/>
        </w:rPr>
        <w:t> </w:t>
      </w:r>
      <w:r>
        <w:rPr>
          <w:i/>
          <w:color w:val="001F5F"/>
          <w:sz w:val="22"/>
        </w:rPr>
        <w:t>(MALATTIE CONGENITE EREDITARIE) </w:t>
      </w:r>
      <w:r>
        <w:rPr>
          <w:i/>
          <w:color w:val="001F5F"/>
          <w:sz w:val="22"/>
          <w:u w:val="single" w:color="001F5F"/>
        </w:rPr>
        <w:t>O SECONDARIE A ALTRE PATOLOGIE</w:t>
      </w:r>
      <w:r>
        <w:rPr>
          <w:i/>
          <w:color w:val="001F5F"/>
          <w:sz w:val="22"/>
        </w:rPr>
        <w:t> (TUMORI MALIGNI, IN PARTICOLARE LEUCEMIE E LINFOMI, APLASIE MIDOLLARI, INFEZIONE DA HIV (AIDS) O A TERAPIE (CORTISONICI, CHEMIOTERAPICI, ALTRI IMMUNOSOPPRESSORI NELLE MALATTIE</w:t>
      </w:r>
      <w:r>
        <w:rPr>
          <w:i/>
          <w:color w:val="001F5F"/>
          <w:spacing w:val="-29"/>
          <w:sz w:val="22"/>
        </w:rPr>
        <w:t> </w:t>
      </w:r>
      <w:r>
        <w:rPr>
          <w:i/>
          <w:color w:val="001F5F"/>
          <w:sz w:val="22"/>
        </w:rPr>
        <w:t>AUTOIMMUNI);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119" w:after="0"/>
        <w:ind w:left="380" w:right="0" w:hanging="154"/>
        <w:jc w:val="both"/>
        <w:rPr>
          <w:i/>
          <w:sz w:val="22"/>
        </w:rPr>
      </w:pPr>
      <w:r>
        <w:rPr>
          <w:i/>
          <w:color w:val="001F5F"/>
          <w:sz w:val="22"/>
          <w:u w:val="single" w:color="001F5F"/>
        </w:rPr>
        <w:t>PATOLOGIE ONCOLOGICHE</w:t>
      </w:r>
      <w:r>
        <w:rPr>
          <w:i/>
          <w:color w:val="001F5F"/>
          <w:sz w:val="22"/>
        </w:rPr>
        <w:t> (TUMORI</w:t>
      </w:r>
      <w:r>
        <w:rPr>
          <w:i/>
          <w:color w:val="001F5F"/>
          <w:spacing w:val="-15"/>
          <w:sz w:val="22"/>
        </w:rPr>
        <w:t> </w:t>
      </w:r>
      <w:r>
        <w:rPr>
          <w:i/>
          <w:color w:val="001F5F"/>
          <w:sz w:val="22"/>
        </w:rPr>
        <w:t>MALIGNI);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181" w:after="0"/>
        <w:ind w:left="226" w:right="588" w:firstLine="0"/>
        <w:jc w:val="both"/>
        <w:rPr>
          <w:i/>
          <w:sz w:val="22"/>
        </w:rPr>
      </w:pPr>
      <w:r>
        <w:rPr>
          <w:i/>
          <w:color w:val="001F5F"/>
          <w:sz w:val="22"/>
          <w:u w:val="single" w:color="001F5F"/>
        </w:rPr>
        <w:t>PATOLOGIE CARDIACHE</w:t>
      </w:r>
      <w:r>
        <w:rPr>
          <w:i/>
          <w:color w:val="001F5F"/>
          <w:sz w:val="22"/>
        </w:rPr>
        <w:t> (ISCHEMICHE TIPO INFARTO, ANGINA E ALTRE </w:t>
      </w:r>
      <w:r>
        <w:rPr>
          <w:i/>
          <w:color w:val="001F5F"/>
          <w:sz w:val="22"/>
        </w:rPr>
        <w:t>CORONAROPATIE, IPERTENSIONE ARTERIOSA GRAVE E SCOMPENSATA, INSUFFICIENZA CARDIACA, GRAVI ARITMIE, PORTATORI DI DISPOSITIVI MEDICI TIPO PACEMAKER E</w:t>
      </w:r>
      <w:r>
        <w:rPr>
          <w:i/>
          <w:color w:val="001F5F"/>
          <w:spacing w:val="-23"/>
          <w:sz w:val="22"/>
        </w:rPr>
        <w:t> </w:t>
      </w:r>
      <w:r>
        <w:rPr>
          <w:i/>
          <w:color w:val="001F5F"/>
          <w:sz w:val="22"/>
        </w:rPr>
        <w:t>DEFIBRILLATORE);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112" w:after="0"/>
        <w:ind w:left="227" w:right="589" w:firstLine="0"/>
        <w:jc w:val="both"/>
        <w:rPr>
          <w:i/>
          <w:sz w:val="22"/>
        </w:rPr>
      </w:pPr>
      <w:r>
        <w:rPr>
          <w:i/>
          <w:color w:val="001F5F"/>
          <w:sz w:val="22"/>
          <w:u w:val="single" w:color="001F5F"/>
        </w:rPr>
        <w:t>PATOLOGIE BRONCOPOLMONARI CRONICHE</w:t>
      </w:r>
      <w:r>
        <w:rPr>
          <w:i/>
          <w:color w:val="001F5F"/>
          <w:sz w:val="22"/>
        </w:rPr>
        <w:t> (BRONCOPNEUMOPATIE CORNICHE </w:t>
      </w:r>
      <w:r>
        <w:rPr>
          <w:i/>
          <w:color w:val="001F5F"/>
          <w:sz w:val="22"/>
        </w:rPr>
        <w:t>OSTRUTTIVE, ASMA BRONCHIALE GRAVE, CUORE POLMONARE CRONICO, ENFISEMA POLMONARE, BRONCHIETTASIE, FIBROSI POLMONARI, SARCOIDOSI, EMBOLIA</w:t>
      </w:r>
      <w:r>
        <w:rPr>
          <w:i/>
          <w:color w:val="001F5F"/>
          <w:spacing w:val="-7"/>
          <w:sz w:val="22"/>
        </w:rPr>
        <w:t> </w:t>
      </w:r>
      <w:r>
        <w:rPr>
          <w:i/>
          <w:color w:val="001F5F"/>
          <w:sz w:val="22"/>
        </w:rPr>
        <w:t>POLMONARE);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114" w:after="0"/>
        <w:ind w:left="380" w:right="0" w:hanging="154"/>
        <w:jc w:val="both"/>
        <w:rPr>
          <w:i/>
          <w:sz w:val="22"/>
        </w:rPr>
      </w:pPr>
      <w:r>
        <w:rPr>
          <w:i/>
          <w:color w:val="001F5F"/>
          <w:sz w:val="22"/>
          <w:u w:val="single" w:color="001F5F"/>
        </w:rPr>
        <w:t>DIABETE MELLITO INSULINO DIPENDENTE</w:t>
      </w:r>
      <w:r>
        <w:rPr>
          <w:i/>
          <w:color w:val="001F5F"/>
          <w:sz w:val="22"/>
        </w:rPr>
        <w:t>, SPECIE SE</w:t>
      </w:r>
      <w:r>
        <w:rPr>
          <w:i/>
          <w:color w:val="001F5F"/>
          <w:spacing w:val="-54"/>
          <w:sz w:val="22"/>
        </w:rPr>
        <w:t> </w:t>
      </w:r>
      <w:r>
        <w:rPr>
          <w:i/>
          <w:color w:val="001F5F"/>
          <w:sz w:val="22"/>
        </w:rPr>
        <w:t>SCOMPENSATO;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113" w:after="0"/>
        <w:ind w:left="380" w:right="0" w:hanging="154"/>
        <w:jc w:val="both"/>
        <w:rPr>
          <w:i/>
          <w:sz w:val="22"/>
        </w:rPr>
      </w:pPr>
      <w:r>
        <w:rPr>
          <w:i/>
          <w:color w:val="001F5F"/>
          <w:sz w:val="22"/>
          <w:u w:val="single" w:color="001F5F"/>
        </w:rPr>
        <w:t>OBESITÀ</w:t>
      </w:r>
      <w:r>
        <w:rPr>
          <w:i/>
          <w:color w:val="001F5F"/>
          <w:spacing w:val="-7"/>
          <w:sz w:val="22"/>
        </w:rPr>
        <w:t> </w:t>
      </w:r>
      <w:r>
        <w:rPr>
          <w:i/>
          <w:color w:val="001F5F"/>
          <w:sz w:val="22"/>
        </w:rPr>
        <w:t>(BMI&gt;35);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118" w:after="0"/>
        <w:ind w:left="380" w:right="0" w:hanging="154"/>
        <w:jc w:val="both"/>
        <w:rPr>
          <w:i/>
          <w:sz w:val="22"/>
        </w:rPr>
      </w:pPr>
      <w:r>
        <w:rPr>
          <w:i/>
          <w:color w:val="001F5F"/>
          <w:sz w:val="22"/>
          <w:u w:val="single" w:color="001F5F"/>
        </w:rPr>
        <w:t>INSUFFICIENZA RENALE</w:t>
      </w:r>
      <w:r>
        <w:rPr>
          <w:i/>
          <w:color w:val="001F5F"/>
          <w:spacing w:val="-3"/>
          <w:sz w:val="22"/>
        </w:rPr>
        <w:t> </w:t>
      </w:r>
      <w:r>
        <w:rPr>
          <w:i/>
          <w:color w:val="001F5F"/>
          <w:sz w:val="22"/>
        </w:rPr>
        <w:t>CRONICA;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82" w:after="0"/>
        <w:ind w:left="380" w:right="0" w:hanging="154"/>
        <w:jc w:val="both"/>
        <w:rPr>
          <w:i/>
          <w:sz w:val="22"/>
        </w:rPr>
      </w:pPr>
      <w:r>
        <w:rPr>
          <w:i/>
          <w:color w:val="001F5F"/>
          <w:sz w:val="22"/>
          <w:u w:val="single" w:color="001F5F"/>
        </w:rPr>
        <w:t>INSUFFICIENZA SURRENALE</w:t>
      </w:r>
      <w:r>
        <w:rPr>
          <w:i/>
          <w:color w:val="001F5F"/>
          <w:spacing w:val="-13"/>
          <w:sz w:val="22"/>
        </w:rPr>
        <w:t> </w:t>
      </w:r>
      <w:r>
        <w:rPr>
          <w:i/>
          <w:color w:val="001F5F"/>
          <w:sz w:val="22"/>
        </w:rPr>
        <w:t>CRONICA;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56" w:lineRule="auto" w:before="107" w:after="0"/>
        <w:ind w:left="227" w:right="592" w:firstLine="0"/>
        <w:jc w:val="both"/>
        <w:rPr>
          <w:i/>
          <w:sz w:val="22"/>
        </w:rPr>
      </w:pPr>
      <w:r>
        <w:rPr>
          <w:i/>
          <w:color w:val="001F5F"/>
          <w:sz w:val="22"/>
          <w:u w:val="single" w:color="001F5F"/>
        </w:rPr>
        <w:t>MALATTIE DEGLI ORGANI EMOPOIETICI ED EMOGLOBINOPATIE</w:t>
      </w:r>
      <w:r>
        <w:rPr>
          <w:i/>
          <w:color w:val="001F5F"/>
          <w:sz w:val="22"/>
        </w:rPr>
        <w:t> (APLASIE </w:t>
      </w:r>
      <w:r>
        <w:rPr>
          <w:i/>
          <w:color w:val="001F5F"/>
          <w:sz w:val="22"/>
        </w:rPr>
        <w:t>MIDOLLARI, GRAVI</w:t>
      </w:r>
      <w:r>
        <w:rPr>
          <w:i/>
          <w:color w:val="001F5F"/>
          <w:spacing w:val="-23"/>
          <w:sz w:val="22"/>
        </w:rPr>
        <w:t> </w:t>
      </w:r>
      <w:r>
        <w:rPr>
          <w:i/>
          <w:color w:val="001F5F"/>
          <w:sz w:val="22"/>
        </w:rPr>
        <w:t>ANEMIE);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37" w:lineRule="auto" w:before="129" w:after="0"/>
        <w:ind w:left="227" w:right="591" w:firstLine="0"/>
        <w:jc w:val="both"/>
        <w:rPr>
          <w:i/>
          <w:sz w:val="22"/>
        </w:rPr>
      </w:pPr>
      <w:r>
        <w:rPr>
          <w:i/>
          <w:color w:val="001F5F"/>
          <w:sz w:val="22"/>
          <w:u w:val="single" w:color="001F5F"/>
        </w:rPr>
        <w:t>MALATTIE INFIAMMATORIE</w:t>
      </w:r>
      <w:r>
        <w:rPr>
          <w:i/>
          <w:color w:val="001F5F"/>
          <w:sz w:val="22"/>
        </w:rPr>
        <w:t> CRONICHE E SINDROMI DA MALASSORBIMENTO </w:t>
      </w:r>
      <w:r>
        <w:rPr>
          <w:i/>
          <w:color w:val="001F5F"/>
          <w:sz w:val="22"/>
        </w:rPr>
        <w:t>INTESTINALI;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  <w:tab w:pos="1969" w:val="left" w:leader="none"/>
          <w:tab w:pos="3558" w:val="left" w:leader="none"/>
          <w:tab w:pos="4883" w:val="left" w:leader="none"/>
          <w:tab w:pos="6604" w:val="left" w:leader="none"/>
          <w:tab w:pos="7532" w:val="left" w:leader="none"/>
        </w:tabs>
        <w:spacing w:line="240" w:lineRule="auto" w:before="115" w:after="0"/>
        <w:ind w:left="227" w:right="592" w:firstLine="0"/>
        <w:jc w:val="left"/>
        <w:rPr>
          <w:i/>
          <w:sz w:val="22"/>
        </w:rPr>
      </w:pPr>
      <w:r>
        <w:rPr>
          <w:i/>
          <w:color w:val="001F5F"/>
          <w:sz w:val="22"/>
          <w:u w:val="single" w:color="001F5F"/>
        </w:rPr>
        <w:t>REUMOPATIE</w:t>
        <w:tab/>
        <w:t>SISTEMICHE</w:t>
      </w:r>
      <w:r>
        <w:rPr>
          <w:i/>
          <w:color w:val="001F5F"/>
          <w:sz w:val="22"/>
        </w:rPr>
        <w:tab/>
        <w:t>(ARTRITE</w:t>
        <w:tab/>
        <w:t>REUMATOIDE,</w:t>
        <w:tab/>
        <w:t>LUPUS</w:t>
        <w:tab/>
      </w:r>
      <w:r>
        <w:rPr>
          <w:i/>
          <w:color w:val="001F5F"/>
          <w:spacing w:val="-2"/>
          <w:sz w:val="22"/>
        </w:rPr>
        <w:t>ERITEMATOSUS </w:t>
      </w:r>
      <w:r>
        <w:rPr>
          <w:i/>
          <w:color w:val="001F5F"/>
          <w:sz w:val="22"/>
        </w:rPr>
        <w:t>SISTEMICUS, COLLAGENOPATIE E CONNETTIVITI SISTEMICHE</w:t>
      </w:r>
      <w:r>
        <w:rPr>
          <w:i/>
          <w:color w:val="001F5F"/>
          <w:spacing w:val="-23"/>
          <w:sz w:val="22"/>
        </w:rPr>
        <w:t> </w:t>
      </w:r>
      <w:r>
        <w:rPr>
          <w:i/>
          <w:color w:val="001F5F"/>
          <w:sz w:val="22"/>
        </w:rPr>
        <w:t>CRONICHE);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  <w:tab w:pos="1799" w:val="left" w:leader="none"/>
          <w:tab w:pos="2425" w:val="left" w:leader="none"/>
          <w:tab w:pos="2917" w:val="left" w:leader="none"/>
          <w:tab w:pos="3807" w:val="left" w:leader="none"/>
          <w:tab w:pos="4566" w:val="left" w:leader="none"/>
          <w:tab w:pos="6246" w:val="left" w:leader="none"/>
          <w:tab w:pos="7796" w:val="left" w:leader="none"/>
        </w:tabs>
        <w:spacing w:line="240" w:lineRule="auto" w:before="113" w:after="0"/>
        <w:ind w:left="227" w:right="591" w:firstLine="0"/>
        <w:jc w:val="left"/>
        <w:rPr>
          <w:i/>
          <w:sz w:val="22"/>
        </w:rPr>
      </w:pPr>
      <w:r>
        <w:rPr>
          <w:i/>
          <w:color w:val="001F5F"/>
          <w:sz w:val="22"/>
          <w:u w:val="single" w:color="001F5F"/>
        </w:rPr>
        <w:t>PATOLOGIE</w:t>
        <w:tab/>
        <w:t>PER</w:t>
        <w:tab/>
        <w:t>LE</w:t>
        <w:tab/>
        <w:t>QUALI</w:t>
        <w:tab/>
        <w:t>SONO</w:t>
        <w:tab/>
        <w:t>PROGRAMMATI</w:t>
        <w:tab/>
        <w:t>IMPORTANTI</w:t>
        <w:tab/>
      </w:r>
      <w:r>
        <w:rPr>
          <w:i/>
          <w:color w:val="001F5F"/>
          <w:spacing w:val="-3"/>
          <w:sz w:val="22"/>
          <w:u w:val="single" w:color="001F5F"/>
        </w:rPr>
        <w:t>INTERVENTI </w:t>
      </w:r>
      <w:r>
        <w:rPr>
          <w:i/>
          <w:color w:val="001F5F"/>
          <w:sz w:val="22"/>
          <w:u w:val="single" w:color="001F5F"/>
        </w:rPr>
        <w:t>CHIRURGICI</w:t>
      </w:r>
      <w:r>
        <w:rPr>
          <w:i/>
          <w:color w:val="001F5F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114" w:after="0"/>
        <w:ind w:left="380" w:right="0" w:hanging="154"/>
        <w:jc w:val="left"/>
        <w:rPr>
          <w:i/>
          <w:sz w:val="22"/>
        </w:rPr>
      </w:pPr>
      <w:r>
        <w:rPr>
          <w:i/>
          <w:color w:val="001F5F"/>
          <w:sz w:val="22"/>
        </w:rPr>
        <w:t>EPATOPATIE CRONICHE GRAVI (CIRROSI EPATICA E</w:t>
      </w:r>
      <w:r>
        <w:rPr>
          <w:i/>
          <w:color w:val="001F5F"/>
          <w:spacing w:val="-21"/>
          <w:sz w:val="22"/>
        </w:rPr>
        <w:t> </w:t>
      </w:r>
      <w:r>
        <w:rPr>
          <w:i/>
          <w:color w:val="001F5F"/>
          <w:sz w:val="22"/>
        </w:rPr>
        <w:t>SIMILI).</w:t>
      </w:r>
    </w:p>
    <w:p>
      <w:pPr>
        <w:pStyle w:val="BodyText"/>
        <w:spacing w:before="11"/>
        <w:ind w:left="0"/>
        <w:rPr>
          <w:i/>
          <w:sz w:val="19"/>
        </w:rPr>
      </w:pPr>
    </w:p>
    <w:p>
      <w:pPr>
        <w:pStyle w:val="BodyText"/>
        <w:ind w:right="591"/>
        <w:jc w:val="both"/>
      </w:pPr>
      <w:r>
        <w:rPr>
          <w:i/>
          <w:color w:val="001F5F"/>
        </w:rPr>
        <w:t>_.PARTICOLARE VALUTAZIONE ANDRÀ POSTA ANCHE NEI CONFRONTI DI </w:t>
      </w:r>
      <w:r>
        <w:rPr>
          <w:color w:val="001F5F"/>
          <w:u w:val="single" w:color="001F5F"/>
        </w:rPr>
        <w:t>SOGGETTI ANZIANI ED A SITUAZIONI DI MULTIMORBILITÀ</w:t>
      </w:r>
      <w:r>
        <w:rPr>
          <w:color w:val="001F5F"/>
        </w:rPr>
        <w:t>.</w:t>
      </w:r>
    </w:p>
    <w:p>
      <w:pPr>
        <w:pStyle w:val="BodyText"/>
        <w:spacing w:line="237" w:lineRule="auto" w:before="185"/>
        <w:ind w:right="592"/>
        <w:jc w:val="both"/>
      </w:pPr>
      <w:r>
        <w:rPr>
          <w:i/>
          <w:color w:val="001F5F"/>
        </w:rPr>
        <w:t>_.VERIFICARE _ IN MODO CAUTELATIVO _ LE </w:t>
      </w:r>
      <w:r>
        <w:rPr>
          <w:i/>
          <w:color w:val="001F5F"/>
          <w:u w:val="single" w:color="001F5F"/>
        </w:rPr>
        <w:t>DONNE IN GRAVIDANZA</w:t>
      </w:r>
      <w:r>
        <w:rPr>
          <w:i/>
          <w:color w:val="001F5F"/>
        </w:rPr>
        <w:t> (LAVORO </w:t>
      </w:r>
      <w:r>
        <w:rPr>
          <w:color w:val="001F5F"/>
        </w:rPr>
        <w:t>AGILE O VALUTAZIONE SPECIFICA DOVE CIÒ NON FOSSE POSSIBILE).</w:t>
      </w:r>
    </w:p>
    <w:p>
      <w:pPr>
        <w:pStyle w:val="BodyText"/>
        <w:spacing w:before="2"/>
        <w:ind w:left="0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226" w:right="588" w:firstLine="0"/>
        <w:jc w:val="both"/>
        <w:rPr>
          <w:i/>
          <w:sz w:val="22"/>
        </w:rPr>
      </w:pPr>
      <w:r>
        <w:rPr>
          <w:i/>
          <w:color w:val="001F5F"/>
          <w:sz w:val="22"/>
        </w:rPr>
        <w:t>IL </w:t>
      </w:r>
      <w:r>
        <w:rPr>
          <w:b/>
          <w:i/>
          <w:color w:val="001F5F"/>
          <w:sz w:val="22"/>
        </w:rPr>
        <w:t>MEDICO COMPETENTE, VERIFICATA LA DOCUMENTAZIONE PRODOTTA </w:t>
      </w:r>
      <w:r>
        <w:rPr>
          <w:b/>
          <w:i/>
          <w:color w:val="001F5F"/>
          <w:sz w:val="22"/>
        </w:rPr>
        <w:t>DAL LAVORATORE </w:t>
      </w:r>
      <w:r>
        <w:rPr>
          <w:i/>
          <w:color w:val="001F5F"/>
          <w:sz w:val="22"/>
        </w:rPr>
        <w:t>(CERTIFICATO DEL MMG O CERTIFICATI E REFERTI </w:t>
      </w:r>
      <w:r>
        <w:rPr>
          <w:i/>
          <w:color w:val="001F5F"/>
          <w:sz w:val="22"/>
        </w:rPr>
        <w:t>CLINICO-SPECIALISTICI) E LA CONGRUENZA CON QUANTO PREVISTO DALLE INDICAZIONI NORMATIVE VIGENTI, COMUNICA AL DATORE DI LAVORO, </w:t>
      </w:r>
      <w:r>
        <w:rPr>
          <w:b/>
          <w:i/>
          <w:color w:val="001F5F"/>
          <w:sz w:val="22"/>
        </w:rPr>
        <w:t>LIMITANDOSI ALLE INFORMAZIONI STRETTAMENTE NECESSARIE NEL RISPETTO </w:t>
      </w:r>
      <w:r>
        <w:rPr>
          <w:b/>
          <w:i/>
          <w:color w:val="001F5F"/>
          <w:sz w:val="22"/>
        </w:rPr>
        <w:t>DEL TRATTAMENTO DEI DATI SENSIBILI</w:t>
      </w:r>
      <w:r>
        <w:rPr>
          <w:i/>
          <w:color w:val="001F5F"/>
          <w:sz w:val="22"/>
        </w:rPr>
        <w:t>, LA RICHIESTA DI ADOTTARE NEI </w:t>
      </w:r>
      <w:r>
        <w:rPr>
          <w:i/>
          <w:color w:val="001F5F"/>
          <w:sz w:val="22"/>
        </w:rPr>
        <w:t>CONFRONTI DI TALE LAVORATORE LE DIRETTIVE PIÙ IDONEE AL FINE DI OTTEMPERARE ALLE RACCOMANDAZIONI DISPOSTE DALL’ART.3 E DALLE MISURE IGIENICO-SANITARIE DI CUI ALL’ALLEGATO.1 DEL DPCM.8/3/20.</w:t>
      </w:r>
      <w:r>
        <w:rPr>
          <w:i/>
          <w:color w:val="001F5F"/>
          <w:spacing w:val="14"/>
          <w:sz w:val="22"/>
        </w:rPr>
        <w:t> </w:t>
      </w:r>
      <w:r>
        <w:rPr>
          <w:i/>
          <w:sz w:val="22"/>
        </w:rPr>
        <w:t>.</w:t>
      </w:r>
    </w:p>
    <w:p>
      <w:pPr>
        <w:pStyle w:val="BodyText"/>
        <w:spacing w:before="1"/>
        <w:ind w:right="589"/>
        <w:jc w:val="both"/>
      </w:pPr>
      <w:r>
        <w:rPr>
          <w:i/>
          <w:color w:val="001F5F"/>
        </w:rPr>
        <w:t>..TENUTO CONTO DELLA PECULIARITÀ DELLA PROPRIA ORGANIZZAZIONE, IL </w:t>
      </w:r>
      <w:r>
        <w:rPr>
          <w:color w:val="001F5F"/>
        </w:rPr>
        <w:t>DATORE DI LAVORO POTRÀ APPLICARE MISURE PIÙ INCISIVE COSÌ COME PREVISTE AL DPCM 11 MARZO 2020 E PER TUTELARE LA SALUTE DEL LAVORATORE FRAGILE ATTRAVERSO:</w:t>
      </w: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40" w:lineRule="auto" w:before="112" w:after="0"/>
        <w:ind w:left="644" w:right="0" w:hanging="418"/>
        <w:jc w:val="both"/>
        <w:rPr>
          <w:i/>
          <w:sz w:val="22"/>
        </w:rPr>
      </w:pPr>
      <w:r>
        <w:rPr>
          <w:i/>
          <w:color w:val="001F5F"/>
          <w:sz w:val="22"/>
        </w:rPr>
        <w:t>L’</w:t>
      </w:r>
      <w:r>
        <w:rPr>
          <w:b/>
          <w:i/>
          <w:color w:val="001F5F"/>
          <w:sz w:val="22"/>
        </w:rPr>
        <w:t>UTILIZZO</w:t>
      </w:r>
      <w:r>
        <w:rPr>
          <w:b/>
          <w:i/>
          <w:color w:val="001F5F"/>
          <w:spacing w:val="74"/>
          <w:sz w:val="22"/>
        </w:rPr>
        <w:t> </w:t>
      </w:r>
      <w:r>
        <w:rPr>
          <w:b/>
          <w:i/>
          <w:color w:val="001F5F"/>
          <w:sz w:val="22"/>
        </w:rPr>
        <w:t>DI</w:t>
      </w:r>
      <w:r>
        <w:rPr>
          <w:b/>
          <w:i/>
          <w:color w:val="001F5F"/>
          <w:spacing w:val="74"/>
          <w:sz w:val="22"/>
        </w:rPr>
        <w:t> </w:t>
      </w:r>
      <w:r>
        <w:rPr>
          <w:b/>
          <w:i/>
          <w:color w:val="001F5F"/>
          <w:sz w:val="22"/>
        </w:rPr>
        <w:t>MODALITÀ</w:t>
      </w:r>
      <w:r>
        <w:rPr>
          <w:b/>
          <w:i/>
          <w:color w:val="001F5F"/>
          <w:spacing w:val="74"/>
          <w:sz w:val="22"/>
        </w:rPr>
        <w:t> </w:t>
      </w:r>
      <w:r>
        <w:rPr>
          <w:b/>
          <w:i/>
          <w:color w:val="001F5F"/>
          <w:sz w:val="22"/>
        </w:rPr>
        <w:t>DI</w:t>
      </w:r>
      <w:r>
        <w:rPr>
          <w:b/>
          <w:i/>
          <w:color w:val="001F5F"/>
          <w:spacing w:val="75"/>
          <w:sz w:val="22"/>
        </w:rPr>
        <w:t> </w:t>
      </w:r>
      <w:r>
        <w:rPr>
          <w:b/>
          <w:i/>
          <w:color w:val="001F5F"/>
          <w:sz w:val="22"/>
        </w:rPr>
        <w:t>LAVORO</w:t>
      </w:r>
      <w:r>
        <w:rPr>
          <w:b/>
          <w:i/>
          <w:color w:val="001F5F"/>
          <w:spacing w:val="71"/>
          <w:sz w:val="22"/>
        </w:rPr>
        <w:t> </w:t>
      </w:r>
      <w:r>
        <w:rPr>
          <w:b/>
          <w:i/>
          <w:color w:val="001F5F"/>
          <w:sz w:val="22"/>
        </w:rPr>
        <w:t>AGILE</w:t>
      </w:r>
      <w:r>
        <w:rPr>
          <w:b/>
          <w:i/>
          <w:color w:val="001F5F"/>
          <w:spacing w:val="74"/>
          <w:sz w:val="22"/>
        </w:rPr>
        <w:t> </w:t>
      </w:r>
      <w:r>
        <w:rPr>
          <w:i/>
          <w:color w:val="001F5F"/>
          <w:sz w:val="22"/>
        </w:rPr>
        <w:t>(PER</w:t>
      </w:r>
      <w:r>
        <w:rPr>
          <w:i/>
          <w:color w:val="001F5F"/>
          <w:spacing w:val="74"/>
          <w:sz w:val="22"/>
        </w:rPr>
        <w:t> </w:t>
      </w:r>
      <w:r>
        <w:rPr>
          <w:i/>
          <w:color w:val="001F5F"/>
          <w:sz w:val="22"/>
        </w:rPr>
        <w:t>LE</w:t>
      </w:r>
      <w:r>
        <w:rPr>
          <w:i/>
          <w:color w:val="001F5F"/>
          <w:spacing w:val="75"/>
          <w:sz w:val="22"/>
        </w:rPr>
        <w:t> </w:t>
      </w:r>
      <w:r>
        <w:rPr>
          <w:i/>
          <w:color w:val="001F5F"/>
          <w:sz w:val="22"/>
        </w:rPr>
        <w:t>ATTIVITÀ</w:t>
      </w:r>
      <w:r>
        <w:rPr>
          <w:i/>
          <w:color w:val="001F5F"/>
          <w:spacing w:val="74"/>
          <w:sz w:val="22"/>
        </w:rPr>
        <w:t> </w:t>
      </w:r>
      <w:r>
        <w:rPr>
          <w:i/>
          <w:color w:val="001F5F"/>
          <w:sz w:val="22"/>
        </w:rPr>
        <w:t>CHE</w:t>
      </w:r>
    </w:p>
    <w:p>
      <w:pPr>
        <w:spacing w:after="0" w:line="240" w:lineRule="auto"/>
        <w:jc w:val="both"/>
        <w:rPr>
          <w:sz w:val="22"/>
        </w:rPr>
        <w:sectPr>
          <w:pgSz w:w="11920" w:h="16850"/>
          <w:pgMar w:top="1060" w:bottom="280" w:left="1340" w:right="860"/>
        </w:sectPr>
      </w:pPr>
    </w:p>
    <w:p>
      <w:pPr>
        <w:pStyle w:val="BodyText"/>
        <w:tabs>
          <w:tab w:pos="1419" w:val="left" w:leader="none"/>
          <w:tab w:pos="2480" w:val="left" w:leader="none"/>
          <w:tab w:pos="3541" w:val="left" w:leader="none"/>
          <w:tab w:pos="4074" w:val="left" w:leader="none"/>
          <w:tab w:pos="5267" w:val="left" w:leader="none"/>
          <w:tab w:pos="6724" w:val="left" w:leader="none"/>
          <w:tab w:pos="7124" w:val="left" w:leader="none"/>
          <w:tab w:pos="7657" w:val="left" w:leader="none"/>
          <w:tab w:pos="8982" w:val="left" w:leader="none"/>
        </w:tabs>
        <w:spacing w:before="73"/>
        <w:ind w:right="594"/>
      </w:pPr>
      <w:r>
        <w:rPr>
          <w:i/>
          <w:color w:val="001F5F"/>
        </w:rPr>
        <w:t>POSSONO</w:t>
        <w:tab/>
        <w:t>ESSERE</w:t>
        <w:tab/>
        <w:t>SVOLTE</w:t>
        <w:tab/>
        <w:t>AL</w:t>
        <w:tab/>
        <w:t>PROPRIO</w:t>
        <w:tab/>
        <w:t>DOMICILIO</w:t>
        <w:tab/>
        <w:t>O</w:t>
        <w:tab/>
        <w:t>IN</w:t>
        <w:tab/>
        <w:t>MODALITÀ</w:t>
        <w:tab/>
      </w:r>
      <w:r>
        <w:rPr>
          <w:i/>
          <w:color w:val="001F5F"/>
          <w:spacing w:val="-18"/>
        </w:rPr>
        <w:t>A </w:t>
      </w:r>
      <w:r>
        <w:rPr>
          <w:color w:val="001F5F"/>
        </w:rPr>
        <w:t>DISTANZA).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  <w:tab w:pos="645" w:val="left" w:leader="none"/>
          <w:tab w:pos="2401" w:val="left" w:leader="none"/>
          <w:tab w:pos="2970" w:val="left" w:leader="none"/>
          <w:tab w:pos="3935" w:val="left" w:leader="none"/>
          <w:tab w:pos="4372" w:val="left" w:leader="none"/>
          <w:tab w:pos="5600" w:val="left" w:leader="none"/>
          <w:tab w:pos="7225" w:val="left" w:leader="none"/>
          <w:tab w:pos="8454" w:val="left" w:leader="none"/>
        </w:tabs>
        <w:spacing w:line="240" w:lineRule="auto" w:before="69" w:after="0"/>
        <w:ind w:left="227" w:right="594" w:firstLine="0"/>
        <w:jc w:val="left"/>
        <w:rPr>
          <w:i/>
          <w:sz w:val="22"/>
        </w:rPr>
      </w:pPr>
      <w:r>
        <w:rPr>
          <w:i/>
          <w:color w:val="001F5F"/>
          <w:sz w:val="22"/>
        </w:rPr>
        <w:t>L’</w:t>
      </w:r>
      <w:r>
        <w:rPr>
          <w:b/>
          <w:i/>
          <w:color w:val="001F5F"/>
          <w:sz w:val="22"/>
        </w:rPr>
        <w:t>INCENTIVO</w:t>
        <w:tab/>
        <w:t>DI</w:t>
        <w:tab/>
        <w:t>FERIE</w:t>
        <w:tab/>
        <w:t>E</w:t>
        <w:tab/>
        <w:t>CONGEDI</w:t>
        <w:tab/>
        <w:t>RETRIBUITI</w:t>
        <w:tab/>
      </w:r>
      <w:r>
        <w:rPr>
          <w:i/>
          <w:color w:val="001F5F"/>
          <w:sz w:val="22"/>
        </w:rPr>
        <w:t>(NONCHÉ</w:t>
        <w:tab/>
      </w:r>
      <w:r>
        <w:rPr>
          <w:i/>
          <w:color w:val="001F5F"/>
          <w:spacing w:val="-4"/>
          <w:sz w:val="22"/>
        </w:rPr>
        <w:t>ALTRI </w:t>
      </w:r>
      <w:r>
        <w:rPr>
          <w:i/>
          <w:color w:val="001F5F"/>
          <w:sz w:val="22"/>
        </w:rPr>
        <w:t>STRUMENTI PREVISTI DALLA CONTRATTAZIONE</w:t>
      </w:r>
      <w:r>
        <w:rPr>
          <w:i/>
          <w:color w:val="001F5F"/>
          <w:spacing w:val="-9"/>
          <w:sz w:val="22"/>
        </w:rPr>
        <w:t> </w:t>
      </w:r>
      <w:r>
        <w:rPr>
          <w:i/>
          <w:color w:val="001F5F"/>
          <w:sz w:val="22"/>
        </w:rPr>
        <w:t>COLLETTIVA).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  <w:tab w:pos="645" w:val="left" w:leader="none"/>
          <w:tab w:pos="1271" w:val="left" w:leader="none"/>
          <w:tab w:pos="3083" w:val="left" w:leader="none"/>
          <w:tab w:pos="3709" w:val="left" w:leader="none"/>
          <w:tab w:pos="5127" w:val="left" w:leader="none"/>
          <w:tab w:pos="5883" w:val="left" w:leader="none"/>
          <w:tab w:pos="7170" w:val="left" w:leader="none"/>
          <w:tab w:pos="8718" w:val="left" w:leader="none"/>
        </w:tabs>
        <w:spacing w:line="240" w:lineRule="auto" w:before="66" w:after="0"/>
        <w:ind w:left="227" w:right="594" w:firstLine="0"/>
        <w:jc w:val="left"/>
        <w:rPr>
          <w:i/>
          <w:sz w:val="22"/>
        </w:rPr>
      </w:pPr>
      <w:r>
        <w:rPr>
          <w:i/>
          <w:color w:val="001F5F"/>
          <w:sz w:val="22"/>
        </w:rPr>
        <w:t>LA</w:t>
        <w:tab/>
      </w:r>
      <w:r>
        <w:rPr>
          <w:b/>
          <w:i/>
          <w:color w:val="001F5F"/>
          <w:sz w:val="22"/>
        </w:rPr>
        <w:t>SOSPENSIONE</w:t>
        <w:tab/>
        <w:t>DI</w:t>
        <w:tab/>
        <w:t>ATTIVITÀ</w:t>
        <w:tab/>
      </w:r>
      <w:r>
        <w:rPr>
          <w:i/>
          <w:color w:val="001F5F"/>
          <w:sz w:val="22"/>
        </w:rPr>
        <w:t>DEI</w:t>
        <w:tab/>
        <w:t>REPARTI</w:t>
        <w:tab/>
        <w:t>AZIENDALI</w:t>
        <w:tab/>
      </w:r>
      <w:r>
        <w:rPr>
          <w:i/>
          <w:color w:val="001F5F"/>
          <w:spacing w:val="-7"/>
          <w:sz w:val="22"/>
        </w:rPr>
        <w:t>NON </w:t>
      </w:r>
      <w:r>
        <w:rPr>
          <w:i/>
          <w:color w:val="001F5F"/>
          <w:sz w:val="22"/>
        </w:rPr>
        <w:t>INDISPENSABILI ALLA</w:t>
      </w:r>
      <w:r>
        <w:rPr>
          <w:i/>
          <w:color w:val="001F5F"/>
          <w:spacing w:val="-18"/>
          <w:sz w:val="22"/>
        </w:rPr>
        <w:t> </w:t>
      </w:r>
      <w:r>
        <w:rPr>
          <w:i/>
          <w:color w:val="001F5F"/>
          <w:sz w:val="22"/>
        </w:rPr>
        <w:t>PRODUZIONE.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  <w:tab w:pos="645" w:val="left" w:leader="none"/>
        </w:tabs>
        <w:spacing w:line="240" w:lineRule="auto" w:before="68" w:after="0"/>
        <w:ind w:left="227" w:right="591" w:firstLine="0"/>
        <w:jc w:val="left"/>
        <w:rPr>
          <w:i/>
          <w:sz w:val="22"/>
        </w:rPr>
      </w:pPr>
      <w:r>
        <w:rPr>
          <w:i/>
          <w:color w:val="001F5F"/>
          <w:sz w:val="22"/>
        </w:rPr>
        <w:t>LA </w:t>
      </w:r>
      <w:r>
        <w:rPr>
          <w:b/>
          <w:i/>
          <w:color w:val="001F5F"/>
          <w:sz w:val="22"/>
        </w:rPr>
        <w:t>LIMITAZIONE DEGLI SPOSTAMENTI </w:t>
      </w:r>
      <w:r>
        <w:rPr>
          <w:i/>
          <w:color w:val="001F5F"/>
          <w:sz w:val="22"/>
        </w:rPr>
        <w:t>ALL’INTERNO E/O ALL’ESTERNO DEL </w:t>
      </w:r>
      <w:r>
        <w:rPr>
          <w:i/>
          <w:color w:val="001F5F"/>
          <w:sz w:val="22"/>
        </w:rPr>
        <w:t>SITO</w:t>
      </w:r>
      <w:r>
        <w:rPr>
          <w:i/>
          <w:color w:val="001F5F"/>
          <w:spacing w:val="-7"/>
          <w:sz w:val="22"/>
        </w:rPr>
        <w:t> </w:t>
      </w:r>
      <w:r>
        <w:rPr>
          <w:i/>
          <w:color w:val="001F5F"/>
          <w:sz w:val="22"/>
        </w:rPr>
        <w:t>LAVORATIVO.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  <w:tab w:pos="645" w:val="left" w:leader="none"/>
        </w:tabs>
        <w:spacing w:line="240" w:lineRule="auto" w:before="68" w:after="0"/>
        <w:ind w:left="644" w:right="0" w:hanging="418"/>
        <w:jc w:val="left"/>
        <w:rPr>
          <w:i/>
          <w:sz w:val="22"/>
        </w:rPr>
      </w:pPr>
      <w:r>
        <w:rPr>
          <w:i/>
          <w:color w:val="001F5F"/>
          <w:sz w:val="22"/>
        </w:rPr>
        <w:t>LA FORNITURA DI ADEGUATI</w:t>
      </w:r>
      <w:r>
        <w:rPr>
          <w:i/>
          <w:color w:val="001F5F"/>
          <w:spacing w:val="-13"/>
          <w:sz w:val="22"/>
        </w:rPr>
        <w:t> </w:t>
      </w:r>
      <w:r>
        <w:rPr>
          <w:i/>
          <w:color w:val="001F5F"/>
          <w:sz w:val="22"/>
        </w:rPr>
        <w:t>DPI.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  <w:tab w:pos="645" w:val="left" w:leader="none"/>
        </w:tabs>
        <w:spacing w:line="240" w:lineRule="auto" w:before="68" w:after="0"/>
        <w:ind w:left="644" w:right="0" w:hanging="418"/>
        <w:jc w:val="left"/>
        <w:rPr>
          <w:i/>
          <w:sz w:val="22"/>
        </w:rPr>
      </w:pPr>
      <w:r>
        <w:rPr>
          <w:i/>
          <w:color w:val="001F5F"/>
          <w:sz w:val="22"/>
        </w:rPr>
        <w:t>IL CONTINGENTARE L’ACCESSO AGLI SPAZI</w:t>
      </w:r>
      <w:r>
        <w:rPr>
          <w:i/>
          <w:color w:val="001F5F"/>
          <w:spacing w:val="-14"/>
          <w:sz w:val="22"/>
        </w:rPr>
        <w:t> </w:t>
      </w:r>
      <w:r>
        <w:rPr>
          <w:i/>
          <w:color w:val="001F5F"/>
          <w:sz w:val="22"/>
        </w:rPr>
        <w:t>COMUNI.</w:t>
      </w:r>
    </w:p>
    <w:p>
      <w:pPr>
        <w:pStyle w:val="BodyText"/>
        <w:ind w:left="0"/>
        <w:rPr>
          <w:i/>
          <w:sz w:val="24"/>
        </w:rPr>
      </w:pPr>
    </w:p>
    <w:p>
      <w:pPr>
        <w:spacing w:before="0"/>
        <w:ind w:left="227" w:right="588" w:firstLine="0"/>
        <w:jc w:val="both"/>
        <w:rPr>
          <w:i/>
          <w:sz w:val="22"/>
        </w:rPr>
      </w:pPr>
      <w:r>
        <w:rPr>
          <w:i/>
          <w:color w:val="001F5F"/>
          <w:sz w:val="22"/>
        </w:rPr>
        <w:t>_.PER I LAVORATORI GIÀ RICONOSCIUTI DALLE COMPETENTI COMMISSIONI </w:t>
      </w:r>
      <w:r>
        <w:rPr>
          <w:i/>
          <w:color w:val="001F5F"/>
          <w:sz w:val="22"/>
        </w:rPr>
        <w:t>MEDICO-LEGALI </w:t>
      </w:r>
      <w:r>
        <w:rPr>
          <w:b/>
          <w:i/>
          <w:color w:val="001F5F"/>
          <w:sz w:val="22"/>
        </w:rPr>
        <w:t>PORTATORI DI HANDICAP O HANDICAP GRAVE L. 104/92</w:t>
      </w:r>
      <w:r>
        <w:rPr>
          <w:i/>
          <w:color w:val="001F5F"/>
          <w:sz w:val="22"/>
        </w:rPr>
        <w:t>, SI </w:t>
      </w:r>
      <w:r>
        <w:rPr>
          <w:i/>
          <w:color w:val="001F5F"/>
          <w:sz w:val="22"/>
        </w:rPr>
        <w:t>RAMMENTA CHE AI SENSI DELL’ART.26 DEL DL N.18_17/3/2020:</w:t>
      </w:r>
    </w:p>
    <w:p>
      <w:pPr>
        <w:pStyle w:val="BodyText"/>
        <w:spacing w:before="68"/>
        <w:ind w:left="226" w:right="588"/>
        <w:jc w:val="both"/>
      </w:pPr>
      <w:r>
        <w:rPr>
          <w:i/>
          <w:color w:val="001F5F"/>
        </w:rPr>
        <w:t>“FINO AL 30 APRILE </w:t>
      </w:r>
      <w:r>
        <w:rPr>
          <w:i/>
          <w:color w:val="001F5F"/>
          <w:u w:val="single" w:color="001F5F"/>
        </w:rPr>
        <w:t>AI LAVORATORI DIPENDENTI PUBBLICI E PRIVATI</w:t>
      </w:r>
      <w:r>
        <w:rPr>
          <w:i/>
          <w:color w:val="001F5F"/>
        </w:rPr>
        <w:t> IN </w:t>
      </w:r>
      <w:r>
        <w:rPr>
          <w:color w:val="001F5F"/>
        </w:rPr>
        <w:t>POSSESSO DEL RICONOSCIMENTO DI DISABILITÀ CON CONNOTAZIONE DI GRAVITÀ AI SENSI DELL’ART.3_COM.3 DELLA L.5.02.1992/N.104 NONCHÉ AI LAVORATORI IN POSSESSO DI CERTIFICAZIONE RILASCIATA DAI COMPETENTI ORGANI MEDICO LEGALI, </w:t>
      </w:r>
      <w:r>
        <w:rPr>
          <w:color w:val="001F5F"/>
          <w:u w:val="single" w:color="001F5F"/>
        </w:rPr>
        <w:t>ATTESTANTE UNA CONDIZIONE DI RISCHIO</w:t>
      </w:r>
      <w:r>
        <w:rPr>
          <w:color w:val="001F5F"/>
        </w:rPr>
        <w:t> </w:t>
      </w:r>
      <w:r>
        <w:rPr>
          <w:color w:val="001F5F"/>
          <w:u w:val="single" w:color="001F5F"/>
        </w:rPr>
        <w:t>DERIVANTE DA IMMUNODEPRESSIONE O DA ESITI DA PATOLOGIE ONCOLOGICHE</w:t>
      </w:r>
      <w:r>
        <w:rPr>
          <w:color w:val="001F5F"/>
        </w:rPr>
        <w:t> </w:t>
      </w:r>
      <w:r>
        <w:rPr>
          <w:color w:val="001F5F"/>
          <w:u w:val="single" w:color="001F5F"/>
        </w:rPr>
        <w:t>O DALLO SVOLGIMENTO DI RELATIVE TERAPIE SALVAVITA</w:t>
      </w:r>
      <w:r>
        <w:rPr>
          <w:color w:val="001F5F"/>
        </w:rPr>
        <w:t>, AI SENSI DELL’ARTICOLO 3, COMMA 1, DELLA MEDESIMA LEGGE N.104 DEL 1992, </w:t>
      </w:r>
      <w:r>
        <w:rPr>
          <w:b/>
          <w:i/>
          <w:color w:val="001F5F"/>
        </w:rPr>
        <w:t>IL </w:t>
      </w:r>
      <w:r>
        <w:rPr>
          <w:b/>
          <w:color w:val="001F5F"/>
        </w:rPr>
        <w:t>PERIODO DI ASSENZA DAL SERVIZIO </w:t>
      </w:r>
      <w:r>
        <w:rPr>
          <w:i/>
          <w:color w:val="001F5F"/>
        </w:rPr>
        <w:t>PRESCRITTO DALLE COMPETENTI </w:t>
      </w:r>
      <w:r>
        <w:rPr>
          <w:color w:val="001F5F"/>
        </w:rPr>
        <w:t>AUTORITÀ SANITARIE, È EQUIPARATO AL RICOVERO OSPEDALIERO DI CUI ALL’ART.19_C.1, DEL D.LEGGE 2 MARZO 2020</w:t>
      </w:r>
      <w:r>
        <w:rPr>
          <w:color w:val="001F5F"/>
          <w:spacing w:val="-25"/>
        </w:rPr>
        <w:t> </w:t>
      </w:r>
      <w:r>
        <w:rPr>
          <w:color w:val="001F5F"/>
        </w:rPr>
        <w:t>N.9.”.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2624" w:right="2455" w:hanging="528"/>
      </w:pPr>
      <w:r>
        <w:rPr>
          <w:i/>
          <w:color w:val="001F5F"/>
        </w:rPr>
        <w:t>LE PERSONE CHE RITENGANO DI APPARTENERE </w:t>
      </w:r>
      <w:r>
        <w:rPr>
          <w:color w:val="001F5F"/>
        </w:rPr>
        <w:t>AD UNA DELLE CATEGORIE SUDDETTE</w:t>
      </w:r>
    </w:p>
    <w:p>
      <w:pPr>
        <w:pStyle w:val="BodyText"/>
        <w:spacing w:before="1"/>
        <w:ind w:left="4472" w:right="935" w:hanging="3761"/>
      </w:pPr>
      <w:r>
        <w:rPr>
          <w:i/>
          <w:color w:val="001F5F"/>
        </w:rPr>
        <w:t>SONO PREGATE DI RIFERIRSI ALL’UFFICIO DI COMPETENZA DELL’ENTE </w:t>
      </w:r>
      <w:r>
        <w:rPr>
          <w:color w:val="001F5F"/>
        </w:rPr>
        <w:t>CHE</w:t>
      </w:r>
    </w:p>
    <w:p>
      <w:pPr>
        <w:pStyle w:val="BodyText"/>
        <w:ind w:left="3680" w:right="739" w:hanging="3301"/>
      </w:pPr>
      <w:r>
        <w:rPr>
          <w:i/>
          <w:color w:val="001F5F"/>
        </w:rPr>
        <w:t>COMUNICHERÀ L’INDIRIZZO MAIL DEL MEDICO COMPENTE A CUI INVIARE LA </w:t>
      </w:r>
      <w:r>
        <w:rPr>
          <w:color w:val="001F5F"/>
        </w:rPr>
        <w:t>DOCUMENTAZIONE.</w:t>
      </w:r>
    </w:p>
    <w:p>
      <w:pPr>
        <w:pStyle w:val="BodyText"/>
        <w:spacing w:before="8"/>
        <w:ind w:left="0"/>
        <w:rPr>
          <w:i/>
          <w:sz w:val="21"/>
        </w:rPr>
      </w:pPr>
      <w:r>
        <w:rPr/>
        <w:pict>
          <v:shape style="position:absolute;margin-left:72.240501pt;margin-top:14.520351pt;width:456.75pt;height:79pt;mso-position-horizontal-relative:page;mso-position-vertical-relative:paragraph;z-index:-251657216;mso-wrap-distance-left:0;mso-wrap-distance-right:0" type="#_x0000_t202" filled="true" fillcolor="#eaf0dd" stroked="true" strokeweight=".481pt" strokecolor="#9bba58">
            <v:textbox inset="0,0,0,0">
              <w:txbxContent>
                <w:p>
                  <w:pPr>
                    <w:spacing w:before="158"/>
                    <w:ind w:left="0" w:right="2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006FC0"/>
                      <w:sz w:val="28"/>
                    </w:rPr>
                    <w:t>PER LA TUTELA DELLA SALUTE DEI LAVORATORI</w:t>
                  </w:r>
                </w:p>
                <w:p>
                  <w:pPr>
                    <w:spacing w:before="48"/>
                    <w:ind w:left="0" w:right="0" w:firstLine="0"/>
                    <w:jc w:val="center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color w:val="006FC0"/>
                      <w:sz w:val="40"/>
                    </w:rPr>
                    <w:t>QUESTO DUCUMENTO</w:t>
                  </w:r>
                </w:p>
                <w:p>
                  <w:pPr>
                    <w:spacing w:before="67"/>
                    <w:ind w:left="0" w:right="0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006FC0"/>
                      <w:sz w:val="28"/>
                    </w:rPr>
                    <w:t>VIENE TRASMESSO A CIASCUN DIPENDENTE.</w:t>
                  </w:r>
                </w:p>
              </w:txbxContent>
            </v:textbox>
            <v:fill type="solid"/>
            <v:stroke linestyle="thinThin" dashstyle="solid"/>
            <w10:wrap type="topAndBottom"/>
          </v:shape>
        </w:pict>
      </w:r>
    </w:p>
    <w:p>
      <w:pPr>
        <w:pStyle w:val="BodyText"/>
        <w:spacing w:before="4"/>
        <w:ind w:left="0"/>
        <w:rPr>
          <w:i/>
          <w:sz w:val="11"/>
        </w:rPr>
      </w:pPr>
    </w:p>
    <w:p>
      <w:pPr>
        <w:spacing w:before="100"/>
        <w:ind w:left="227" w:right="0" w:firstLine="0"/>
        <w:jc w:val="left"/>
        <w:rPr>
          <w:i/>
          <w:sz w:val="24"/>
        </w:rPr>
      </w:pPr>
      <w:r>
        <w:rPr>
          <w:i/>
          <w:color w:val="006FC0"/>
          <w:sz w:val="24"/>
          <w:u w:val="single" w:color="006FC0"/>
        </w:rPr>
        <w:t>DOCUMENTAZIONE ALLEGATA</w:t>
      </w:r>
    </w:p>
    <w:p>
      <w:pPr>
        <w:pStyle w:val="BodyText"/>
        <w:spacing w:before="196"/>
        <w:rPr>
          <w:i/>
        </w:rPr>
      </w:pPr>
      <w:r>
        <w:rPr>
          <w:i/>
          <w:color w:val="001F5F"/>
        </w:rPr>
        <w:t>DIAGRAMMA GESTIONE “FRAGILI”.</w:t>
      </w:r>
    </w:p>
    <w:p>
      <w:pPr>
        <w:spacing w:after="0"/>
        <w:sectPr>
          <w:pgSz w:w="11920" w:h="16850"/>
          <w:pgMar w:top="1060" w:bottom="280" w:left="1340" w:right="860"/>
        </w:sectPr>
      </w:pPr>
    </w:p>
    <w:p>
      <w:pPr>
        <w:tabs>
          <w:tab w:pos="9599" w:val="left" w:leader="none"/>
        </w:tabs>
        <w:spacing w:before="74"/>
        <w:ind w:left="227" w:right="0" w:firstLine="0"/>
        <w:jc w:val="left"/>
        <w:rPr>
          <w:i/>
          <w:sz w:val="28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76.919998pt,21.715288pt" to="546.958998pt,21.715288pt" stroked="true" strokeweight=".48pt" strokecolor="#9bba58">
            <v:stroke dashstyle="solid"/>
            <w10:wrap type="topAndBottom"/>
          </v:line>
        </w:pict>
      </w:r>
      <w:r>
        <w:rPr>
          <w:i/>
          <w:color w:val="006FC0"/>
          <w:sz w:val="28"/>
          <w:u w:val="single" w:color="9BBA58"/>
        </w:rPr>
        <w:t>DIAGRAMMA GESTIONE</w:t>
      </w:r>
      <w:r>
        <w:rPr>
          <w:i/>
          <w:color w:val="006FC0"/>
          <w:spacing w:val="-14"/>
          <w:sz w:val="28"/>
          <w:u w:val="single" w:color="9BBA58"/>
        </w:rPr>
        <w:t> </w:t>
      </w:r>
      <w:r>
        <w:rPr>
          <w:i/>
          <w:color w:val="006FC0"/>
          <w:sz w:val="28"/>
          <w:u w:val="single" w:color="9BBA58"/>
        </w:rPr>
        <w:t>“FRAGILI”.</w:t>
        <w:tab/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8"/>
        <w:ind w:left="0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1066800</wp:posOffset>
            </wp:positionH>
            <wp:positionV relativeFrom="paragraph">
              <wp:posOffset>174339</wp:posOffset>
            </wp:positionV>
            <wp:extent cx="5692157" cy="657510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57" cy="657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50"/>
      <w:pgMar w:top="1060" w:bottom="280" w:left="13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227" w:hanging="418"/>
      </w:pPr>
      <w:rPr>
        <w:rFonts w:hint="default" w:ascii="Symbol" w:hAnsi="Symbol" w:eastAsia="Symbol" w:cs="Symbol"/>
        <w:color w:val="001F5F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169" w:hanging="418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18" w:hanging="41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67" w:hanging="41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16" w:hanging="41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965" w:hanging="41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14" w:hanging="41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863" w:hanging="41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812" w:hanging="418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▪"/>
      <w:lvlJc w:val="left"/>
      <w:pPr>
        <w:ind w:left="227" w:hanging="154"/>
      </w:pPr>
      <w:rPr>
        <w:rFonts w:hint="default" w:ascii="Calibri" w:hAnsi="Calibri" w:eastAsia="Calibri" w:cs="Calibri"/>
        <w:color w:val="001F5F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169" w:hanging="15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18" w:hanging="15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67" w:hanging="15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16" w:hanging="15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965" w:hanging="15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14" w:hanging="15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863" w:hanging="15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812" w:hanging="154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27" w:hanging="874"/>
        <w:jc w:val="left"/>
      </w:pPr>
      <w:rPr>
        <w:rFonts w:hint="default" w:ascii="Calibri" w:hAnsi="Calibri" w:eastAsia="Calibri" w:cs="Calibri"/>
        <w:b/>
        <w:bCs/>
        <w:i/>
        <w:color w:val="006FC0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169" w:hanging="87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18" w:hanging="87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67" w:hanging="87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16" w:hanging="87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965" w:hanging="87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14" w:hanging="87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863" w:hanging="87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812" w:hanging="874"/>
      </w:pPr>
      <w:rPr>
        <w:rFonts w:hint="default"/>
        <w:lang w:val="it-IT" w:eastAsia="it-IT" w:bidi="it-I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it-IT" w:eastAsia="it-IT" w:bidi="it-IT"/>
    </w:rPr>
  </w:style>
  <w:style w:styleId="BodyText" w:type="paragraph">
    <w:name w:val="Body Text"/>
    <w:basedOn w:val="Normal"/>
    <w:uiPriority w:val="1"/>
    <w:qFormat/>
    <w:pPr>
      <w:ind w:left="227"/>
    </w:pPr>
    <w:rPr>
      <w:rFonts w:ascii="Courier New" w:hAnsi="Courier New" w:eastAsia="Courier New" w:cs="Courier New"/>
      <w:i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00"/>
      <w:ind w:left="227"/>
      <w:jc w:val="both"/>
      <w:outlineLvl w:val="1"/>
    </w:pPr>
    <w:rPr>
      <w:rFonts w:ascii="Courier New" w:hAnsi="Courier New" w:eastAsia="Courier New" w:cs="Courier New"/>
      <w:b/>
      <w:bCs/>
      <w:i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68"/>
      <w:ind w:left="227"/>
      <w:jc w:val="both"/>
    </w:pPr>
    <w:rPr>
      <w:rFonts w:ascii="Courier New" w:hAnsi="Courier New" w:eastAsia="Courier New" w:cs="Courier New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2020-05-29T10:56:54Z</dcterms:created>
  <dcterms:modified xsi:type="dcterms:W3CDTF">2020-05-29T10:56:54Z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2020-05-29T00:00:00Z</vt:filetime>
  </property>
</Properties>
</file>